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4820AD" w14:textId="2F95188A" w:rsidR="003073D9" w:rsidRPr="00D763F0" w:rsidRDefault="00542428" w:rsidP="00542428">
      <w:pPr>
        <w:spacing w:after="0" w:line="240" w:lineRule="auto"/>
        <w:jc w:val="center"/>
        <w:rPr>
          <w:rFonts w:eastAsiaTheme="majorEastAsia" w:cstheme="majorBidi"/>
          <w:color w:val="11B1EA" w:themeColor="accent2" w:themeShade="BF"/>
          <w:spacing w:val="-10"/>
          <w:kern w:val="28"/>
          <w:sz w:val="52"/>
          <w:szCs w:val="52"/>
        </w:rPr>
      </w:pPr>
      <w:r>
        <w:rPr>
          <w:noProof/>
        </w:rPr>
        <w:drawing>
          <wp:inline distT="0" distB="0" distL="0" distR="0" wp14:anchorId="5002D833" wp14:editId="07E249CC">
            <wp:extent cx="3314700" cy="3067050"/>
            <wp:effectExtent l="0" t="0" r="0" b="0"/>
            <wp:docPr id="14164633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14700" cy="3067050"/>
                    </a:xfrm>
                    <a:prstGeom prst="rect">
                      <a:avLst/>
                    </a:prstGeom>
                    <a:noFill/>
                    <a:ln>
                      <a:noFill/>
                    </a:ln>
                  </pic:spPr>
                </pic:pic>
              </a:graphicData>
            </a:graphic>
          </wp:inline>
        </w:drawing>
      </w:r>
    </w:p>
    <w:p w14:paraId="1F1A64AB" w14:textId="42823474" w:rsidR="003073D9" w:rsidRPr="00D763F0" w:rsidRDefault="003073D9" w:rsidP="00D763F0">
      <w:pPr>
        <w:spacing w:after="0" w:line="240" w:lineRule="auto"/>
        <w:rPr>
          <w:rFonts w:eastAsiaTheme="majorEastAsia" w:cstheme="majorBidi"/>
          <w:color w:val="11B1EA" w:themeColor="accent2" w:themeShade="BF"/>
          <w:spacing w:val="-10"/>
          <w:kern w:val="28"/>
          <w:sz w:val="52"/>
          <w:szCs w:val="52"/>
        </w:rPr>
      </w:pPr>
    </w:p>
    <w:p w14:paraId="175077A0" w14:textId="78469099" w:rsidR="00735F2F" w:rsidRPr="00D763F0" w:rsidRDefault="00735F2F" w:rsidP="00D763F0">
      <w:pPr>
        <w:spacing w:after="0" w:line="240" w:lineRule="auto"/>
        <w:jc w:val="center"/>
        <w:rPr>
          <w:rFonts w:eastAsiaTheme="majorEastAsia" w:cstheme="majorBidi"/>
          <w:color w:val="11B1EA" w:themeColor="accent2" w:themeShade="BF"/>
          <w:spacing w:val="-10"/>
          <w:kern w:val="28"/>
          <w:sz w:val="52"/>
          <w:szCs w:val="52"/>
        </w:rPr>
      </w:pPr>
    </w:p>
    <w:p w14:paraId="6B15AC1F" w14:textId="77777777" w:rsidR="00735F2F" w:rsidRPr="00D763F0" w:rsidRDefault="00735F2F" w:rsidP="00D763F0">
      <w:pPr>
        <w:spacing w:after="0" w:line="240" w:lineRule="auto"/>
        <w:jc w:val="center"/>
        <w:rPr>
          <w:rFonts w:eastAsiaTheme="majorEastAsia" w:cstheme="majorBidi"/>
          <w:color w:val="11B1EA" w:themeColor="accent2" w:themeShade="BF"/>
          <w:spacing w:val="-10"/>
          <w:kern w:val="28"/>
          <w:sz w:val="52"/>
          <w:szCs w:val="52"/>
        </w:rPr>
      </w:pPr>
    </w:p>
    <w:p w14:paraId="723A3B1F" w14:textId="77777777" w:rsidR="00735F2F" w:rsidRPr="00D763F0" w:rsidRDefault="00735F2F" w:rsidP="00D763F0">
      <w:pPr>
        <w:spacing w:after="0" w:line="240" w:lineRule="auto"/>
        <w:jc w:val="center"/>
        <w:rPr>
          <w:rFonts w:eastAsiaTheme="majorEastAsia" w:cstheme="majorBidi"/>
          <w:color w:val="11B1EA" w:themeColor="accent2" w:themeShade="BF"/>
          <w:spacing w:val="-10"/>
          <w:kern w:val="28"/>
          <w:sz w:val="52"/>
          <w:szCs w:val="52"/>
        </w:rPr>
      </w:pPr>
    </w:p>
    <w:p w14:paraId="407B147E" w14:textId="77777777" w:rsidR="00735F2F" w:rsidRPr="00D763F0" w:rsidRDefault="00735F2F" w:rsidP="00D763F0">
      <w:pPr>
        <w:spacing w:after="0" w:line="240" w:lineRule="auto"/>
        <w:jc w:val="center"/>
        <w:rPr>
          <w:rFonts w:eastAsiaTheme="majorEastAsia" w:cstheme="majorBidi"/>
          <w:color w:val="11B1EA" w:themeColor="accent2" w:themeShade="BF"/>
          <w:spacing w:val="-10"/>
          <w:kern w:val="28"/>
          <w:sz w:val="52"/>
          <w:szCs w:val="52"/>
        </w:rPr>
      </w:pPr>
    </w:p>
    <w:p w14:paraId="6556214A" w14:textId="77777777" w:rsidR="00CC0A5C" w:rsidRPr="00D763F0" w:rsidRDefault="00CC0A5C" w:rsidP="00D763F0">
      <w:pPr>
        <w:spacing w:after="0" w:line="240" w:lineRule="auto"/>
        <w:jc w:val="center"/>
        <w:rPr>
          <w:rFonts w:eastAsiaTheme="majorEastAsia" w:cstheme="majorBidi"/>
          <w:color w:val="11B1EA" w:themeColor="accent2" w:themeShade="BF"/>
          <w:spacing w:val="-10"/>
          <w:kern w:val="28"/>
          <w:sz w:val="52"/>
          <w:szCs w:val="52"/>
        </w:rPr>
      </w:pPr>
    </w:p>
    <w:p w14:paraId="0611383E" w14:textId="77777777" w:rsidR="00D763F0" w:rsidRDefault="00D763F0" w:rsidP="00D763F0">
      <w:pPr>
        <w:spacing w:after="0" w:line="240" w:lineRule="auto"/>
        <w:jc w:val="center"/>
        <w:rPr>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CCE0708" w14:textId="4587CEB1" w:rsidR="00735F2F" w:rsidRPr="00D763F0" w:rsidRDefault="00735F2F" w:rsidP="00D763F0">
      <w:pPr>
        <w:spacing w:after="0" w:line="240" w:lineRule="auto"/>
        <w:jc w:val="center"/>
        <w:rPr>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763F0">
        <w:rPr>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FACULTY HANDBOOK</w:t>
      </w:r>
    </w:p>
    <w:p w14:paraId="16F08EE8" w14:textId="0EA56D2D" w:rsidR="00735F2F" w:rsidRPr="00D763F0" w:rsidRDefault="00735F2F" w:rsidP="00D763F0">
      <w:pPr>
        <w:spacing w:after="0" w:line="240" w:lineRule="auto"/>
        <w:jc w:val="center"/>
        <w:rPr>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763F0">
        <w:rPr>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BC47AC" w:rsidRPr="00D763F0">
        <w:rPr>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D763F0">
        <w:rPr>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202</w:t>
      </w:r>
      <w:r w:rsidR="00BC47AC" w:rsidRPr="00D763F0">
        <w:rPr>
          <w:bCs/>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357F00AD" w14:textId="77777777" w:rsidR="00735F2F" w:rsidRPr="00D763F0" w:rsidRDefault="00735F2F" w:rsidP="00D763F0">
      <w:pPr>
        <w:spacing w:after="0" w:line="240" w:lineRule="auto"/>
        <w:jc w:val="center"/>
        <w:rPr>
          <w:b/>
          <w:bCs/>
          <w:color w:val="4E67C8" w:themeColor="accent1"/>
        </w:rPr>
      </w:pPr>
    </w:p>
    <w:p w14:paraId="7AF99AE5" w14:textId="77777777" w:rsidR="00735F2F" w:rsidRPr="00D763F0" w:rsidRDefault="00735F2F" w:rsidP="00D763F0">
      <w:pPr>
        <w:spacing w:after="0" w:line="240" w:lineRule="auto"/>
        <w:jc w:val="center"/>
        <w:rPr>
          <w:b/>
          <w:bCs/>
          <w:color w:val="4E67C8" w:themeColor="accent1"/>
        </w:rPr>
      </w:pPr>
    </w:p>
    <w:p w14:paraId="3A018268" w14:textId="77777777" w:rsidR="00735F2F" w:rsidRPr="00D763F0" w:rsidRDefault="00735F2F" w:rsidP="00D763F0">
      <w:pPr>
        <w:spacing w:after="0" w:line="240" w:lineRule="auto"/>
        <w:jc w:val="center"/>
        <w:rPr>
          <w:b/>
          <w:bCs/>
          <w:color w:val="4E67C8" w:themeColor="accent1"/>
        </w:rPr>
      </w:pPr>
    </w:p>
    <w:p w14:paraId="4F75D477" w14:textId="77777777" w:rsidR="00735F2F" w:rsidRPr="00D763F0" w:rsidRDefault="00735F2F" w:rsidP="00D763F0">
      <w:pPr>
        <w:spacing w:after="0" w:line="240" w:lineRule="auto"/>
        <w:jc w:val="center"/>
        <w:rPr>
          <w:b/>
          <w:bCs/>
          <w:color w:val="4E67C8" w:themeColor="accent1"/>
        </w:rPr>
      </w:pPr>
    </w:p>
    <w:p w14:paraId="0FA3F1CF" w14:textId="77777777" w:rsidR="00735F2F" w:rsidRPr="00D763F0" w:rsidRDefault="00735F2F" w:rsidP="00D763F0">
      <w:pPr>
        <w:spacing w:after="0" w:line="240" w:lineRule="auto"/>
        <w:jc w:val="center"/>
        <w:rPr>
          <w:b/>
          <w:bCs/>
          <w:color w:val="4E67C8" w:themeColor="accent1"/>
        </w:rPr>
      </w:pPr>
    </w:p>
    <w:p w14:paraId="19AFB07C" w14:textId="77777777" w:rsidR="00735F2F" w:rsidRPr="00D763F0" w:rsidRDefault="00735F2F" w:rsidP="00D763F0">
      <w:pPr>
        <w:spacing w:after="0" w:line="240" w:lineRule="auto"/>
        <w:jc w:val="center"/>
        <w:rPr>
          <w:b/>
          <w:bCs/>
          <w:color w:val="4E67C8" w:themeColor="accent1"/>
        </w:rPr>
      </w:pPr>
    </w:p>
    <w:p w14:paraId="4B3FF0A5" w14:textId="77777777" w:rsidR="00735F2F" w:rsidRPr="00D763F0" w:rsidRDefault="00735F2F" w:rsidP="00D763F0">
      <w:pPr>
        <w:spacing w:after="0" w:line="240" w:lineRule="auto"/>
        <w:jc w:val="center"/>
        <w:rPr>
          <w:b/>
          <w:bCs/>
          <w:color w:val="4E67C8" w:themeColor="accent1"/>
        </w:rPr>
      </w:pPr>
    </w:p>
    <w:p w14:paraId="62BC3BB5" w14:textId="77777777" w:rsidR="00735F2F" w:rsidRPr="00D763F0" w:rsidRDefault="00735F2F" w:rsidP="00D763F0">
      <w:pPr>
        <w:spacing w:after="0" w:line="240" w:lineRule="auto"/>
        <w:jc w:val="center"/>
        <w:rPr>
          <w:b/>
          <w:bCs/>
          <w:color w:val="4E67C8" w:themeColor="accent1"/>
        </w:rPr>
      </w:pPr>
    </w:p>
    <w:p w14:paraId="6F2E24E1" w14:textId="77777777" w:rsidR="00735F2F" w:rsidRPr="00D763F0" w:rsidRDefault="00735F2F" w:rsidP="00D763F0">
      <w:pPr>
        <w:spacing w:after="0" w:line="240" w:lineRule="auto"/>
        <w:jc w:val="center"/>
        <w:rPr>
          <w:b/>
          <w:bCs/>
          <w:color w:val="4E67C8" w:themeColor="accent1"/>
        </w:rPr>
      </w:pPr>
    </w:p>
    <w:p w14:paraId="42161084" w14:textId="6A4B8B5B" w:rsidR="00735F2F" w:rsidRPr="00D763F0" w:rsidRDefault="00735F2F" w:rsidP="00D763F0">
      <w:pPr>
        <w:spacing w:after="0" w:line="240" w:lineRule="auto"/>
        <w:jc w:val="center"/>
        <w:rPr>
          <w:b/>
          <w:bCs/>
          <w:color w:val="4E67C8" w:themeColor="accent1"/>
        </w:rPr>
      </w:pPr>
      <w:r w:rsidRPr="00D763F0">
        <w:rPr>
          <w:b/>
          <w:bCs/>
          <w:color w:val="4E67C8" w:themeColor="accent1"/>
        </w:rPr>
        <w:t>4307 Vineland Road, H-12, Orlando, FL 32811</w:t>
      </w:r>
    </w:p>
    <w:p w14:paraId="63846940" w14:textId="5C707E01" w:rsidR="00735F2F" w:rsidRPr="00D763F0" w:rsidRDefault="00735F2F" w:rsidP="00D763F0">
      <w:pPr>
        <w:spacing w:after="0" w:line="240" w:lineRule="auto"/>
        <w:jc w:val="center"/>
        <w:rPr>
          <w:b/>
          <w:bCs/>
          <w:color w:val="4E67C8" w:themeColor="accent1"/>
        </w:rPr>
      </w:pPr>
      <w:r w:rsidRPr="00D763F0">
        <w:rPr>
          <w:b/>
          <w:bCs/>
          <w:color w:val="4E67C8" w:themeColor="accent1"/>
        </w:rPr>
        <w:lastRenderedPageBreak/>
        <w:t>Phone Number: 321-3</w:t>
      </w:r>
      <w:r w:rsidR="00F04362">
        <w:rPr>
          <w:b/>
          <w:bCs/>
          <w:color w:val="4E67C8" w:themeColor="accent1"/>
        </w:rPr>
        <w:t>20</w:t>
      </w:r>
      <w:r w:rsidRPr="00D763F0">
        <w:rPr>
          <w:b/>
          <w:bCs/>
          <w:color w:val="4E67C8" w:themeColor="accent1"/>
        </w:rPr>
        <w:t>-</w:t>
      </w:r>
      <w:r w:rsidR="00F04362">
        <w:rPr>
          <w:b/>
          <w:bCs/>
          <w:color w:val="4E67C8" w:themeColor="accent1"/>
        </w:rPr>
        <w:t>0302</w:t>
      </w:r>
    </w:p>
    <w:p w14:paraId="69C69929" w14:textId="3C8F9443" w:rsidR="00735F2F" w:rsidRPr="00D763F0" w:rsidRDefault="00735F2F" w:rsidP="00D763F0">
      <w:pPr>
        <w:spacing w:after="0" w:line="240" w:lineRule="auto"/>
        <w:jc w:val="center"/>
        <w:rPr>
          <w:b/>
          <w:bCs/>
          <w:color w:val="4E67C8" w:themeColor="accent1"/>
        </w:rPr>
      </w:pPr>
      <w:r w:rsidRPr="00D763F0">
        <w:rPr>
          <w:b/>
          <w:bCs/>
          <w:color w:val="4E67C8" w:themeColor="accent1"/>
        </w:rPr>
        <w:t xml:space="preserve">Website: </w:t>
      </w:r>
      <w:hyperlink r:id="rId9" w:history="1">
        <w:r w:rsidR="00AD3D91" w:rsidRPr="00BC7E71">
          <w:rPr>
            <w:rStyle w:val="Hyperlink"/>
            <w:b/>
            <w:bCs/>
          </w:rPr>
          <w:t>www.universityofmidflorida.education</w:t>
        </w:r>
      </w:hyperlink>
      <w:r w:rsidR="00FA43B6" w:rsidRPr="00D763F0">
        <w:rPr>
          <w:b/>
          <w:bCs/>
          <w:color w:val="4E67C8" w:themeColor="accent1"/>
        </w:rPr>
        <w:t xml:space="preserve"> </w:t>
      </w:r>
    </w:p>
    <w:p w14:paraId="435001C8" w14:textId="488D688D" w:rsidR="00EE60B9" w:rsidRPr="00D763F0" w:rsidRDefault="00735F2F" w:rsidP="00D763F0">
      <w:pPr>
        <w:spacing w:after="0" w:line="240" w:lineRule="auto"/>
        <w:jc w:val="center"/>
        <w:rPr>
          <w:b/>
          <w:bCs/>
          <w:color w:val="4E67C8" w:themeColor="accent1"/>
          <w:sz w:val="20"/>
          <w:szCs w:val="20"/>
        </w:rPr>
      </w:pPr>
      <w:r w:rsidRPr="00D763F0">
        <w:rPr>
          <w:b/>
          <w:bCs/>
          <w:color w:val="4E67C8" w:themeColor="accent1"/>
          <w:sz w:val="20"/>
          <w:szCs w:val="20"/>
        </w:rPr>
        <w:t xml:space="preserve">Email: </w:t>
      </w:r>
      <w:hyperlink r:id="rId10" w:history="1">
        <w:r w:rsidR="00FA43B6" w:rsidRPr="00D763F0">
          <w:rPr>
            <w:rStyle w:val="Hyperlink"/>
            <w:b/>
            <w:bCs/>
            <w:sz w:val="20"/>
            <w:szCs w:val="20"/>
          </w:rPr>
          <w:t>info@umfonline.education</w:t>
        </w:r>
      </w:hyperlink>
      <w:r w:rsidR="00FA43B6" w:rsidRPr="00D763F0">
        <w:rPr>
          <w:b/>
          <w:bCs/>
          <w:sz w:val="20"/>
          <w:szCs w:val="20"/>
        </w:rPr>
        <w:t xml:space="preserve"> </w:t>
      </w:r>
      <w:r w:rsidRPr="00D763F0">
        <w:rPr>
          <w:b/>
          <w:bCs/>
          <w:color w:val="4E67C8" w:themeColor="accent1"/>
          <w:sz w:val="20"/>
          <w:szCs w:val="20"/>
        </w:rPr>
        <w:t xml:space="preserve"> </w:t>
      </w:r>
    </w:p>
    <w:p w14:paraId="5A467B43" w14:textId="77777777" w:rsidR="00EE60B9" w:rsidRPr="00D763F0" w:rsidRDefault="00EE60B9" w:rsidP="00D763F0">
      <w:pPr>
        <w:spacing w:after="0" w:line="240" w:lineRule="auto"/>
        <w:jc w:val="left"/>
        <w:rPr>
          <w:b/>
          <w:bCs/>
          <w:color w:val="4E67C8" w:themeColor="accent1"/>
          <w:sz w:val="20"/>
          <w:szCs w:val="20"/>
        </w:rPr>
      </w:pPr>
      <w:r w:rsidRPr="00D763F0">
        <w:rPr>
          <w:b/>
          <w:bCs/>
          <w:color w:val="4E67C8" w:themeColor="accent1"/>
          <w:sz w:val="20"/>
          <w:szCs w:val="20"/>
        </w:rPr>
        <w:br w:type="page"/>
      </w:r>
    </w:p>
    <w:sdt>
      <w:sdtPr>
        <w:rPr>
          <w:b/>
          <w:bCs/>
        </w:rPr>
        <w:id w:val="-1047993604"/>
        <w:docPartObj>
          <w:docPartGallery w:val="Table of Contents"/>
          <w:docPartUnique/>
        </w:docPartObj>
      </w:sdtPr>
      <w:sdtEndPr>
        <w:rPr>
          <w:b w:val="0"/>
          <w:bCs w:val="0"/>
          <w:noProof/>
        </w:rPr>
      </w:sdtEndPr>
      <w:sdtContent>
        <w:p w14:paraId="0ED21DBC" w14:textId="77777777" w:rsidR="007F6B5F" w:rsidRPr="00D763F0" w:rsidRDefault="007F6B5F" w:rsidP="00D763F0">
          <w:pPr>
            <w:spacing w:after="0" w:line="240" w:lineRule="auto"/>
            <w:jc w:val="center"/>
            <w:rPr>
              <w:b/>
              <w:bCs/>
            </w:rPr>
          </w:pPr>
        </w:p>
        <w:p w14:paraId="39E4920D" w14:textId="78EB608A" w:rsidR="004A6C99" w:rsidRPr="00D763F0" w:rsidRDefault="00D763F0" w:rsidP="00D763F0">
          <w:pPr>
            <w:spacing w:after="0" w:line="240" w:lineRule="auto"/>
            <w:jc w:val="center"/>
            <w:rPr>
              <w:b/>
              <w:bCs/>
              <w:color w:val="4E67C8" w:themeColor="accent1"/>
              <w:sz w:val="36"/>
              <w:szCs w:val="36"/>
            </w:rPr>
          </w:pPr>
          <w:r w:rsidRPr="00D763F0">
            <w:rPr>
              <w:b/>
              <w:bCs/>
              <w:color w:val="4E67C8" w:themeColor="accent1"/>
              <w:sz w:val="36"/>
              <w:szCs w:val="36"/>
            </w:rPr>
            <w:t>TABLE OF CONTENTS</w:t>
          </w:r>
        </w:p>
        <w:p w14:paraId="70A19889" w14:textId="77777777" w:rsidR="007F6B5F" w:rsidRPr="00D763F0" w:rsidRDefault="007F6B5F" w:rsidP="00D763F0">
          <w:pPr>
            <w:spacing w:after="0" w:line="240" w:lineRule="auto"/>
            <w:jc w:val="center"/>
            <w:rPr>
              <w:b/>
              <w:bCs/>
              <w:color w:val="4E67C8" w:themeColor="accent1"/>
              <w:sz w:val="36"/>
              <w:szCs w:val="36"/>
            </w:rPr>
          </w:pPr>
        </w:p>
        <w:p w14:paraId="219F2105" w14:textId="48BA6BD7" w:rsidR="00586060" w:rsidRPr="00586060" w:rsidRDefault="004A6C99">
          <w:pPr>
            <w:pStyle w:val="TOC1"/>
            <w:tabs>
              <w:tab w:val="right" w:leader="dot" w:pos="10700"/>
            </w:tabs>
            <w:rPr>
              <w:rFonts w:asciiTheme="minorHAnsi" w:eastAsiaTheme="minorEastAsia" w:hAnsiTheme="minorHAnsi"/>
              <w:b/>
              <w:bCs/>
              <w:noProof/>
              <w:kern w:val="2"/>
              <w:sz w:val="24"/>
              <w:szCs w:val="24"/>
              <w14:ligatures w14:val="standardContextual"/>
            </w:rPr>
          </w:pPr>
          <w:r w:rsidRPr="00D763F0">
            <w:fldChar w:fldCharType="begin"/>
          </w:r>
          <w:r w:rsidRPr="00D763F0">
            <w:instrText xml:space="preserve"> TOC \o "1-3" \h \z \u </w:instrText>
          </w:r>
          <w:r w:rsidRPr="00D763F0">
            <w:fldChar w:fldCharType="separate"/>
          </w:r>
          <w:hyperlink w:anchor="_Toc178254800" w:history="1">
            <w:r w:rsidR="00586060" w:rsidRPr="00586060">
              <w:rPr>
                <w:rStyle w:val="Hyperlink"/>
                <w:b/>
                <w:bCs/>
                <w:noProof/>
              </w:rPr>
              <w:t>THE INSTITUTION</w:t>
            </w:r>
            <w:r w:rsidR="00586060" w:rsidRPr="00586060">
              <w:rPr>
                <w:b/>
                <w:bCs/>
                <w:noProof/>
                <w:webHidden/>
              </w:rPr>
              <w:tab/>
            </w:r>
            <w:r w:rsidR="00586060" w:rsidRPr="00586060">
              <w:rPr>
                <w:b/>
                <w:bCs/>
                <w:noProof/>
                <w:webHidden/>
              </w:rPr>
              <w:fldChar w:fldCharType="begin"/>
            </w:r>
            <w:r w:rsidR="00586060" w:rsidRPr="00586060">
              <w:rPr>
                <w:b/>
                <w:bCs/>
                <w:noProof/>
                <w:webHidden/>
              </w:rPr>
              <w:instrText xml:space="preserve"> PAGEREF _Toc178254800 \h </w:instrText>
            </w:r>
            <w:r w:rsidR="00586060" w:rsidRPr="00586060">
              <w:rPr>
                <w:b/>
                <w:bCs/>
                <w:noProof/>
                <w:webHidden/>
              </w:rPr>
            </w:r>
            <w:r w:rsidR="00586060" w:rsidRPr="00586060">
              <w:rPr>
                <w:b/>
                <w:bCs/>
                <w:noProof/>
                <w:webHidden/>
              </w:rPr>
              <w:fldChar w:fldCharType="separate"/>
            </w:r>
            <w:r w:rsidR="004579F7">
              <w:rPr>
                <w:b/>
                <w:bCs/>
                <w:noProof/>
                <w:webHidden/>
              </w:rPr>
              <w:t>3</w:t>
            </w:r>
            <w:r w:rsidR="00586060" w:rsidRPr="00586060">
              <w:rPr>
                <w:b/>
                <w:bCs/>
                <w:noProof/>
                <w:webHidden/>
              </w:rPr>
              <w:fldChar w:fldCharType="end"/>
            </w:r>
          </w:hyperlink>
        </w:p>
        <w:p w14:paraId="70C2941B" w14:textId="3A3713D0"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01" w:history="1">
            <w:r w:rsidRPr="00586060">
              <w:rPr>
                <w:rStyle w:val="Hyperlink"/>
                <w:b/>
                <w:bCs/>
                <w:noProof/>
              </w:rPr>
              <w:t>NON-DISCRIMINATION POLICY</w:t>
            </w:r>
            <w:r w:rsidRPr="00586060">
              <w:rPr>
                <w:b/>
                <w:bCs/>
                <w:noProof/>
                <w:webHidden/>
              </w:rPr>
              <w:tab/>
            </w:r>
            <w:r w:rsidRPr="00586060">
              <w:rPr>
                <w:b/>
                <w:bCs/>
                <w:noProof/>
                <w:webHidden/>
              </w:rPr>
              <w:fldChar w:fldCharType="begin"/>
            </w:r>
            <w:r w:rsidRPr="00586060">
              <w:rPr>
                <w:b/>
                <w:bCs/>
                <w:noProof/>
                <w:webHidden/>
              </w:rPr>
              <w:instrText xml:space="preserve"> PAGEREF _Toc178254801 \h </w:instrText>
            </w:r>
            <w:r w:rsidRPr="00586060">
              <w:rPr>
                <w:b/>
                <w:bCs/>
                <w:noProof/>
                <w:webHidden/>
              </w:rPr>
            </w:r>
            <w:r w:rsidRPr="00586060">
              <w:rPr>
                <w:b/>
                <w:bCs/>
                <w:noProof/>
                <w:webHidden/>
              </w:rPr>
              <w:fldChar w:fldCharType="separate"/>
            </w:r>
            <w:r w:rsidR="004579F7">
              <w:rPr>
                <w:b/>
                <w:bCs/>
                <w:noProof/>
                <w:webHidden/>
              </w:rPr>
              <w:t>3</w:t>
            </w:r>
            <w:r w:rsidRPr="00586060">
              <w:rPr>
                <w:b/>
                <w:bCs/>
                <w:noProof/>
                <w:webHidden/>
              </w:rPr>
              <w:fldChar w:fldCharType="end"/>
            </w:r>
          </w:hyperlink>
        </w:p>
        <w:p w14:paraId="73B8C119" w14:textId="0CFD8A07"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02" w:history="1">
            <w:r w:rsidRPr="00586060">
              <w:rPr>
                <w:rStyle w:val="Hyperlink"/>
                <w:b/>
                <w:bCs/>
                <w:noProof/>
              </w:rPr>
              <w:t>FACULTY ROLE</w:t>
            </w:r>
            <w:r w:rsidRPr="00586060">
              <w:rPr>
                <w:b/>
                <w:bCs/>
                <w:noProof/>
                <w:webHidden/>
              </w:rPr>
              <w:tab/>
            </w:r>
            <w:r w:rsidRPr="00586060">
              <w:rPr>
                <w:b/>
                <w:bCs/>
                <w:noProof/>
                <w:webHidden/>
              </w:rPr>
              <w:fldChar w:fldCharType="begin"/>
            </w:r>
            <w:r w:rsidRPr="00586060">
              <w:rPr>
                <w:b/>
                <w:bCs/>
                <w:noProof/>
                <w:webHidden/>
              </w:rPr>
              <w:instrText xml:space="preserve"> PAGEREF _Toc178254802 \h </w:instrText>
            </w:r>
            <w:r w:rsidRPr="00586060">
              <w:rPr>
                <w:b/>
                <w:bCs/>
                <w:noProof/>
                <w:webHidden/>
              </w:rPr>
            </w:r>
            <w:r w:rsidRPr="00586060">
              <w:rPr>
                <w:b/>
                <w:bCs/>
                <w:noProof/>
                <w:webHidden/>
              </w:rPr>
              <w:fldChar w:fldCharType="separate"/>
            </w:r>
            <w:r w:rsidR="004579F7">
              <w:rPr>
                <w:b/>
                <w:bCs/>
                <w:noProof/>
                <w:webHidden/>
              </w:rPr>
              <w:t>3</w:t>
            </w:r>
            <w:r w:rsidRPr="00586060">
              <w:rPr>
                <w:b/>
                <w:bCs/>
                <w:noProof/>
                <w:webHidden/>
              </w:rPr>
              <w:fldChar w:fldCharType="end"/>
            </w:r>
          </w:hyperlink>
        </w:p>
        <w:p w14:paraId="11D4CE80" w14:textId="4FF8BD13"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03" w:history="1">
            <w:r w:rsidRPr="00586060">
              <w:rPr>
                <w:rStyle w:val="Hyperlink"/>
                <w:b/>
                <w:bCs/>
                <w:noProof/>
              </w:rPr>
              <w:t>EVALUATION AND GRADING</w:t>
            </w:r>
            <w:r w:rsidRPr="00586060">
              <w:rPr>
                <w:b/>
                <w:bCs/>
                <w:noProof/>
                <w:webHidden/>
              </w:rPr>
              <w:tab/>
            </w:r>
            <w:r w:rsidRPr="00586060">
              <w:rPr>
                <w:b/>
                <w:bCs/>
                <w:noProof/>
                <w:webHidden/>
              </w:rPr>
              <w:fldChar w:fldCharType="begin"/>
            </w:r>
            <w:r w:rsidRPr="00586060">
              <w:rPr>
                <w:b/>
                <w:bCs/>
                <w:noProof/>
                <w:webHidden/>
              </w:rPr>
              <w:instrText xml:space="preserve"> PAGEREF _Toc178254803 \h </w:instrText>
            </w:r>
            <w:r w:rsidRPr="00586060">
              <w:rPr>
                <w:b/>
                <w:bCs/>
                <w:noProof/>
                <w:webHidden/>
              </w:rPr>
            </w:r>
            <w:r w:rsidRPr="00586060">
              <w:rPr>
                <w:b/>
                <w:bCs/>
                <w:noProof/>
                <w:webHidden/>
              </w:rPr>
              <w:fldChar w:fldCharType="separate"/>
            </w:r>
            <w:r w:rsidR="004579F7">
              <w:rPr>
                <w:b/>
                <w:bCs/>
                <w:noProof/>
                <w:webHidden/>
              </w:rPr>
              <w:t>4</w:t>
            </w:r>
            <w:r w:rsidRPr="00586060">
              <w:rPr>
                <w:b/>
                <w:bCs/>
                <w:noProof/>
                <w:webHidden/>
              </w:rPr>
              <w:fldChar w:fldCharType="end"/>
            </w:r>
          </w:hyperlink>
        </w:p>
        <w:p w14:paraId="2C02C610" w14:textId="3893B1DD"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04" w:history="1">
            <w:r w:rsidRPr="00586060">
              <w:rPr>
                <w:rStyle w:val="Hyperlink"/>
                <w:b/>
                <w:bCs/>
                <w:noProof/>
              </w:rPr>
              <w:t>CONFLICT OF INTEREST / AVAILABILITY</w:t>
            </w:r>
            <w:r w:rsidRPr="00586060">
              <w:rPr>
                <w:b/>
                <w:bCs/>
                <w:noProof/>
                <w:webHidden/>
              </w:rPr>
              <w:tab/>
            </w:r>
            <w:r w:rsidRPr="00586060">
              <w:rPr>
                <w:b/>
                <w:bCs/>
                <w:noProof/>
                <w:webHidden/>
              </w:rPr>
              <w:fldChar w:fldCharType="begin"/>
            </w:r>
            <w:r w:rsidRPr="00586060">
              <w:rPr>
                <w:b/>
                <w:bCs/>
                <w:noProof/>
                <w:webHidden/>
              </w:rPr>
              <w:instrText xml:space="preserve"> PAGEREF _Toc178254804 \h </w:instrText>
            </w:r>
            <w:r w:rsidRPr="00586060">
              <w:rPr>
                <w:b/>
                <w:bCs/>
                <w:noProof/>
                <w:webHidden/>
              </w:rPr>
            </w:r>
            <w:r w:rsidRPr="00586060">
              <w:rPr>
                <w:b/>
                <w:bCs/>
                <w:noProof/>
                <w:webHidden/>
              </w:rPr>
              <w:fldChar w:fldCharType="separate"/>
            </w:r>
            <w:r w:rsidR="004579F7">
              <w:rPr>
                <w:b/>
                <w:bCs/>
                <w:noProof/>
                <w:webHidden/>
              </w:rPr>
              <w:t>5</w:t>
            </w:r>
            <w:r w:rsidRPr="00586060">
              <w:rPr>
                <w:b/>
                <w:bCs/>
                <w:noProof/>
                <w:webHidden/>
              </w:rPr>
              <w:fldChar w:fldCharType="end"/>
            </w:r>
          </w:hyperlink>
        </w:p>
        <w:p w14:paraId="01752B2F" w14:textId="51A7F4C3"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05" w:history="1">
            <w:r w:rsidRPr="00586060">
              <w:rPr>
                <w:rStyle w:val="Hyperlink"/>
                <w:b/>
                <w:bCs/>
                <w:noProof/>
              </w:rPr>
              <w:t>WORKING OUTSIDE THE INSTITUTION</w:t>
            </w:r>
            <w:r w:rsidRPr="00586060">
              <w:rPr>
                <w:b/>
                <w:bCs/>
                <w:noProof/>
                <w:webHidden/>
              </w:rPr>
              <w:tab/>
            </w:r>
            <w:r w:rsidRPr="00586060">
              <w:rPr>
                <w:b/>
                <w:bCs/>
                <w:noProof/>
                <w:webHidden/>
              </w:rPr>
              <w:fldChar w:fldCharType="begin"/>
            </w:r>
            <w:r w:rsidRPr="00586060">
              <w:rPr>
                <w:b/>
                <w:bCs/>
                <w:noProof/>
                <w:webHidden/>
              </w:rPr>
              <w:instrText xml:space="preserve"> PAGEREF _Toc178254805 \h </w:instrText>
            </w:r>
            <w:r w:rsidRPr="00586060">
              <w:rPr>
                <w:b/>
                <w:bCs/>
                <w:noProof/>
                <w:webHidden/>
              </w:rPr>
            </w:r>
            <w:r w:rsidRPr="00586060">
              <w:rPr>
                <w:b/>
                <w:bCs/>
                <w:noProof/>
                <w:webHidden/>
              </w:rPr>
              <w:fldChar w:fldCharType="separate"/>
            </w:r>
            <w:r w:rsidR="004579F7">
              <w:rPr>
                <w:b/>
                <w:bCs/>
                <w:noProof/>
                <w:webHidden/>
              </w:rPr>
              <w:t>5</w:t>
            </w:r>
            <w:r w:rsidRPr="00586060">
              <w:rPr>
                <w:b/>
                <w:bCs/>
                <w:noProof/>
                <w:webHidden/>
              </w:rPr>
              <w:fldChar w:fldCharType="end"/>
            </w:r>
          </w:hyperlink>
        </w:p>
        <w:p w14:paraId="0706559D" w14:textId="622EEB16"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06" w:history="1">
            <w:r w:rsidRPr="00586060">
              <w:rPr>
                <w:rStyle w:val="Hyperlink"/>
                <w:b/>
                <w:bCs/>
                <w:noProof/>
              </w:rPr>
              <w:t>CURRICULUM DEVELOPMENT AND REVISION</w:t>
            </w:r>
            <w:r w:rsidRPr="00586060">
              <w:rPr>
                <w:b/>
                <w:bCs/>
                <w:noProof/>
                <w:webHidden/>
              </w:rPr>
              <w:tab/>
            </w:r>
            <w:r w:rsidRPr="00586060">
              <w:rPr>
                <w:b/>
                <w:bCs/>
                <w:noProof/>
                <w:webHidden/>
              </w:rPr>
              <w:fldChar w:fldCharType="begin"/>
            </w:r>
            <w:r w:rsidRPr="00586060">
              <w:rPr>
                <w:b/>
                <w:bCs/>
                <w:noProof/>
                <w:webHidden/>
              </w:rPr>
              <w:instrText xml:space="preserve"> PAGEREF _Toc178254806 \h </w:instrText>
            </w:r>
            <w:r w:rsidRPr="00586060">
              <w:rPr>
                <w:b/>
                <w:bCs/>
                <w:noProof/>
                <w:webHidden/>
              </w:rPr>
            </w:r>
            <w:r w:rsidRPr="00586060">
              <w:rPr>
                <w:b/>
                <w:bCs/>
                <w:noProof/>
                <w:webHidden/>
              </w:rPr>
              <w:fldChar w:fldCharType="separate"/>
            </w:r>
            <w:r w:rsidR="004579F7">
              <w:rPr>
                <w:b/>
                <w:bCs/>
                <w:noProof/>
                <w:webHidden/>
              </w:rPr>
              <w:t>6</w:t>
            </w:r>
            <w:r w:rsidRPr="00586060">
              <w:rPr>
                <w:b/>
                <w:bCs/>
                <w:noProof/>
                <w:webHidden/>
              </w:rPr>
              <w:fldChar w:fldCharType="end"/>
            </w:r>
          </w:hyperlink>
        </w:p>
        <w:p w14:paraId="190F099B" w14:textId="6625624E"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07" w:history="1">
            <w:r w:rsidRPr="00586060">
              <w:rPr>
                <w:rStyle w:val="Hyperlink"/>
                <w:b/>
                <w:bCs/>
                <w:noProof/>
              </w:rPr>
              <w:t>FACULTY TEACHING LOAD</w:t>
            </w:r>
            <w:r w:rsidRPr="00586060">
              <w:rPr>
                <w:b/>
                <w:bCs/>
                <w:noProof/>
                <w:webHidden/>
              </w:rPr>
              <w:tab/>
            </w:r>
            <w:r w:rsidRPr="00586060">
              <w:rPr>
                <w:b/>
                <w:bCs/>
                <w:noProof/>
                <w:webHidden/>
              </w:rPr>
              <w:fldChar w:fldCharType="begin"/>
            </w:r>
            <w:r w:rsidRPr="00586060">
              <w:rPr>
                <w:b/>
                <w:bCs/>
                <w:noProof/>
                <w:webHidden/>
              </w:rPr>
              <w:instrText xml:space="preserve"> PAGEREF _Toc178254807 \h </w:instrText>
            </w:r>
            <w:r w:rsidRPr="00586060">
              <w:rPr>
                <w:b/>
                <w:bCs/>
                <w:noProof/>
                <w:webHidden/>
              </w:rPr>
            </w:r>
            <w:r w:rsidRPr="00586060">
              <w:rPr>
                <w:b/>
                <w:bCs/>
                <w:noProof/>
                <w:webHidden/>
              </w:rPr>
              <w:fldChar w:fldCharType="separate"/>
            </w:r>
            <w:r w:rsidR="004579F7">
              <w:rPr>
                <w:b/>
                <w:bCs/>
                <w:noProof/>
                <w:webHidden/>
              </w:rPr>
              <w:t>6</w:t>
            </w:r>
            <w:r w:rsidRPr="00586060">
              <w:rPr>
                <w:b/>
                <w:bCs/>
                <w:noProof/>
                <w:webHidden/>
              </w:rPr>
              <w:fldChar w:fldCharType="end"/>
            </w:r>
          </w:hyperlink>
        </w:p>
        <w:p w14:paraId="70F04CAB" w14:textId="0671F2E1"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08" w:history="1">
            <w:r w:rsidRPr="00586060">
              <w:rPr>
                <w:rStyle w:val="Hyperlink"/>
                <w:b/>
                <w:bCs/>
                <w:noProof/>
              </w:rPr>
              <w:t>COURSE AND INSTRUCTOR ASSESSMENT</w:t>
            </w:r>
            <w:r w:rsidRPr="00586060">
              <w:rPr>
                <w:b/>
                <w:bCs/>
                <w:noProof/>
                <w:webHidden/>
              </w:rPr>
              <w:tab/>
            </w:r>
            <w:r w:rsidRPr="00586060">
              <w:rPr>
                <w:b/>
                <w:bCs/>
                <w:noProof/>
                <w:webHidden/>
              </w:rPr>
              <w:fldChar w:fldCharType="begin"/>
            </w:r>
            <w:r w:rsidRPr="00586060">
              <w:rPr>
                <w:b/>
                <w:bCs/>
                <w:noProof/>
                <w:webHidden/>
              </w:rPr>
              <w:instrText xml:space="preserve"> PAGEREF _Toc178254808 \h </w:instrText>
            </w:r>
            <w:r w:rsidRPr="00586060">
              <w:rPr>
                <w:b/>
                <w:bCs/>
                <w:noProof/>
                <w:webHidden/>
              </w:rPr>
            </w:r>
            <w:r w:rsidRPr="00586060">
              <w:rPr>
                <w:b/>
                <w:bCs/>
                <w:noProof/>
                <w:webHidden/>
              </w:rPr>
              <w:fldChar w:fldCharType="separate"/>
            </w:r>
            <w:r w:rsidR="004579F7">
              <w:rPr>
                <w:b/>
                <w:bCs/>
                <w:noProof/>
                <w:webHidden/>
              </w:rPr>
              <w:t>6</w:t>
            </w:r>
            <w:r w:rsidRPr="00586060">
              <w:rPr>
                <w:b/>
                <w:bCs/>
                <w:noProof/>
                <w:webHidden/>
              </w:rPr>
              <w:fldChar w:fldCharType="end"/>
            </w:r>
          </w:hyperlink>
        </w:p>
        <w:p w14:paraId="4DBA3E02" w14:textId="1CEC2588"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09" w:history="1">
            <w:r w:rsidRPr="00586060">
              <w:rPr>
                <w:rStyle w:val="Hyperlink"/>
                <w:b/>
                <w:bCs/>
                <w:noProof/>
              </w:rPr>
              <w:t>PROFESSIONAL DEVELOPMENT</w:t>
            </w:r>
            <w:r w:rsidRPr="00586060">
              <w:rPr>
                <w:b/>
                <w:bCs/>
                <w:noProof/>
                <w:webHidden/>
              </w:rPr>
              <w:tab/>
            </w:r>
            <w:r w:rsidRPr="00586060">
              <w:rPr>
                <w:b/>
                <w:bCs/>
                <w:noProof/>
                <w:webHidden/>
              </w:rPr>
              <w:fldChar w:fldCharType="begin"/>
            </w:r>
            <w:r w:rsidRPr="00586060">
              <w:rPr>
                <w:b/>
                <w:bCs/>
                <w:noProof/>
                <w:webHidden/>
              </w:rPr>
              <w:instrText xml:space="preserve"> PAGEREF _Toc178254809 \h </w:instrText>
            </w:r>
            <w:r w:rsidRPr="00586060">
              <w:rPr>
                <w:b/>
                <w:bCs/>
                <w:noProof/>
                <w:webHidden/>
              </w:rPr>
            </w:r>
            <w:r w:rsidRPr="00586060">
              <w:rPr>
                <w:b/>
                <w:bCs/>
                <w:noProof/>
                <w:webHidden/>
              </w:rPr>
              <w:fldChar w:fldCharType="separate"/>
            </w:r>
            <w:r w:rsidR="004579F7">
              <w:rPr>
                <w:b/>
                <w:bCs/>
                <w:noProof/>
                <w:webHidden/>
              </w:rPr>
              <w:t>6</w:t>
            </w:r>
            <w:r w:rsidRPr="00586060">
              <w:rPr>
                <w:b/>
                <w:bCs/>
                <w:noProof/>
                <w:webHidden/>
              </w:rPr>
              <w:fldChar w:fldCharType="end"/>
            </w:r>
          </w:hyperlink>
        </w:p>
        <w:p w14:paraId="7CE9BAF3" w14:textId="0B34CF1E"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10" w:history="1">
            <w:r w:rsidRPr="00586060">
              <w:rPr>
                <w:rStyle w:val="Hyperlink"/>
                <w:b/>
                <w:bCs/>
                <w:noProof/>
              </w:rPr>
              <w:t>FACULTY TRAINING AND DEVELOPMENT</w:t>
            </w:r>
            <w:r w:rsidRPr="00586060">
              <w:rPr>
                <w:b/>
                <w:bCs/>
                <w:noProof/>
                <w:webHidden/>
              </w:rPr>
              <w:tab/>
            </w:r>
            <w:r w:rsidRPr="00586060">
              <w:rPr>
                <w:b/>
                <w:bCs/>
                <w:noProof/>
                <w:webHidden/>
              </w:rPr>
              <w:fldChar w:fldCharType="begin"/>
            </w:r>
            <w:r w:rsidRPr="00586060">
              <w:rPr>
                <w:b/>
                <w:bCs/>
                <w:noProof/>
                <w:webHidden/>
              </w:rPr>
              <w:instrText xml:space="preserve"> PAGEREF _Toc178254810 \h </w:instrText>
            </w:r>
            <w:r w:rsidRPr="00586060">
              <w:rPr>
                <w:b/>
                <w:bCs/>
                <w:noProof/>
                <w:webHidden/>
              </w:rPr>
            </w:r>
            <w:r w:rsidRPr="00586060">
              <w:rPr>
                <w:b/>
                <w:bCs/>
                <w:noProof/>
                <w:webHidden/>
              </w:rPr>
              <w:fldChar w:fldCharType="separate"/>
            </w:r>
            <w:r w:rsidR="004579F7">
              <w:rPr>
                <w:b/>
                <w:bCs/>
                <w:noProof/>
                <w:webHidden/>
              </w:rPr>
              <w:t>6</w:t>
            </w:r>
            <w:r w:rsidRPr="00586060">
              <w:rPr>
                <w:b/>
                <w:bCs/>
                <w:noProof/>
                <w:webHidden/>
              </w:rPr>
              <w:fldChar w:fldCharType="end"/>
            </w:r>
          </w:hyperlink>
        </w:p>
        <w:p w14:paraId="2DB5EF85" w14:textId="368EB6E1"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11" w:history="1">
            <w:r w:rsidRPr="00586060">
              <w:rPr>
                <w:rStyle w:val="Hyperlink"/>
                <w:b/>
                <w:bCs/>
                <w:noProof/>
              </w:rPr>
              <w:t>FACULTY EVALUATION</w:t>
            </w:r>
            <w:r w:rsidRPr="00586060">
              <w:rPr>
                <w:b/>
                <w:bCs/>
                <w:noProof/>
                <w:webHidden/>
              </w:rPr>
              <w:tab/>
            </w:r>
            <w:r w:rsidRPr="00586060">
              <w:rPr>
                <w:b/>
                <w:bCs/>
                <w:noProof/>
                <w:webHidden/>
              </w:rPr>
              <w:fldChar w:fldCharType="begin"/>
            </w:r>
            <w:r w:rsidRPr="00586060">
              <w:rPr>
                <w:b/>
                <w:bCs/>
                <w:noProof/>
                <w:webHidden/>
              </w:rPr>
              <w:instrText xml:space="preserve"> PAGEREF _Toc178254811 \h </w:instrText>
            </w:r>
            <w:r w:rsidRPr="00586060">
              <w:rPr>
                <w:b/>
                <w:bCs/>
                <w:noProof/>
                <w:webHidden/>
              </w:rPr>
            </w:r>
            <w:r w:rsidRPr="00586060">
              <w:rPr>
                <w:b/>
                <w:bCs/>
                <w:noProof/>
                <w:webHidden/>
              </w:rPr>
              <w:fldChar w:fldCharType="separate"/>
            </w:r>
            <w:r w:rsidR="004579F7">
              <w:rPr>
                <w:b/>
                <w:bCs/>
                <w:noProof/>
                <w:webHidden/>
              </w:rPr>
              <w:t>7</w:t>
            </w:r>
            <w:r w:rsidRPr="00586060">
              <w:rPr>
                <w:b/>
                <w:bCs/>
                <w:noProof/>
                <w:webHidden/>
              </w:rPr>
              <w:fldChar w:fldCharType="end"/>
            </w:r>
          </w:hyperlink>
        </w:p>
        <w:p w14:paraId="37B282E1" w14:textId="5D723B4E"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12" w:history="1">
            <w:r w:rsidRPr="00586060">
              <w:rPr>
                <w:rStyle w:val="Hyperlink"/>
                <w:b/>
                <w:bCs/>
                <w:noProof/>
              </w:rPr>
              <w:t>STUDENT COURSE SURVEYS</w:t>
            </w:r>
            <w:r w:rsidRPr="00586060">
              <w:rPr>
                <w:b/>
                <w:bCs/>
                <w:noProof/>
                <w:webHidden/>
              </w:rPr>
              <w:tab/>
            </w:r>
            <w:r w:rsidRPr="00586060">
              <w:rPr>
                <w:b/>
                <w:bCs/>
                <w:noProof/>
                <w:webHidden/>
              </w:rPr>
              <w:fldChar w:fldCharType="begin"/>
            </w:r>
            <w:r w:rsidRPr="00586060">
              <w:rPr>
                <w:b/>
                <w:bCs/>
                <w:noProof/>
                <w:webHidden/>
              </w:rPr>
              <w:instrText xml:space="preserve"> PAGEREF _Toc178254812 \h </w:instrText>
            </w:r>
            <w:r w:rsidRPr="00586060">
              <w:rPr>
                <w:b/>
                <w:bCs/>
                <w:noProof/>
                <w:webHidden/>
              </w:rPr>
            </w:r>
            <w:r w:rsidRPr="00586060">
              <w:rPr>
                <w:b/>
                <w:bCs/>
                <w:noProof/>
                <w:webHidden/>
              </w:rPr>
              <w:fldChar w:fldCharType="separate"/>
            </w:r>
            <w:r w:rsidR="004579F7">
              <w:rPr>
                <w:b/>
                <w:bCs/>
                <w:noProof/>
                <w:webHidden/>
              </w:rPr>
              <w:t>7</w:t>
            </w:r>
            <w:r w:rsidRPr="00586060">
              <w:rPr>
                <w:b/>
                <w:bCs/>
                <w:noProof/>
                <w:webHidden/>
              </w:rPr>
              <w:fldChar w:fldCharType="end"/>
            </w:r>
          </w:hyperlink>
        </w:p>
        <w:p w14:paraId="5653C91B" w14:textId="5057496A"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13" w:history="1">
            <w:r w:rsidRPr="00586060">
              <w:rPr>
                <w:rStyle w:val="Hyperlink"/>
                <w:b/>
                <w:bCs/>
                <w:noProof/>
              </w:rPr>
              <w:t>ALUMNI SURVEYS</w:t>
            </w:r>
            <w:r w:rsidRPr="00586060">
              <w:rPr>
                <w:b/>
                <w:bCs/>
                <w:noProof/>
                <w:webHidden/>
              </w:rPr>
              <w:tab/>
            </w:r>
            <w:r w:rsidRPr="00586060">
              <w:rPr>
                <w:b/>
                <w:bCs/>
                <w:noProof/>
                <w:webHidden/>
              </w:rPr>
              <w:fldChar w:fldCharType="begin"/>
            </w:r>
            <w:r w:rsidRPr="00586060">
              <w:rPr>
                <w:b/>
                <w:bCs/>
                <w:noProof/>
                <w:webHidden/>
              </w:rPr>
              <w:instrText xml:space="preserve"> PAGEREF _Toc178254813 \h </w:instrText>
            </w:r>
            <w:r w:rsidRPr="00586060">
              <w:rPr>
                <w:b/>
                <w:bCs/>
                <w:noProof/>
                <w:webHidden/>
              </w:rPr>
            </w:r>
            <w:r w:rsidRPr="00586060">
              <w:rPr>
                <w:b/>
                <w:bCs/>
                <w:noProof/>
                <w:webHidden/>
              </w:rPr>
              <w:fldChar w:fldCharType="separate"/>
            </w:r>
            <w:r w:rsidR="004579F7">
              <w:rPr>
                <w:b/>
                <w:bCs/>
                <w:noProof/>
                <w:webHidden/>
              </w:rPr>
              <w:t>8</w:t>
            </w:r>
            <w:r w:rsidRPr="00586060">
              <w:rPr>
                <w:b/>
                <w:bCs/>
                <w:noProof/>
                <w:webHidden/>
              </w:rPr>
              <w:fldChar w:fldCharType="end"/>
            </w:r>
          </w:hyperlink>
        </w:p>
        <w:p w14:paraId="6756E2B4" w14:textId="388EB197"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14" w:history="1">
            <w:r w:rsidRPr="00586060">
              <w:rPr>
                <w:rStyle w:val="Hyperlink"/>
                <w:b/>
                <w:bCs/>
                <w:noProof/>
              </w:rPr>
              <w:t>RESIGNATIONS</w:t>
            </w:r>
            <w:r w:rsidRPr="00586060">
              <w:rPr>
                <w:b/>
                <w:bCs/>
                <w:noProof/>
                <w:webHidden/>
              </w:rPr>
              <w:tab/>
            </w:r>
            <w:r w:rsidRPr="00586060">
              <w:rPr>
                <w:b/>
                <w:bCs/>
                <w:noProof/>
                <w:webHidden/>
              </w:rPr>
              <w:fldChar w:fldCharType="begin"/>
            </w:r>
            <w:r w:rsidRPr="00586060">
              <w:rPr>
                <w:b/>
                <w:bCs/>
                <w:noProof/>
                <w:webHidden/>
              </w:rPr>
              <w:instrText xml:space="preserve"> PAGEREF _Toc178254814 \h </w:instrText>
            </w:r>
            <w:r w:rsidRPr="00586060">
              <w:rPr>
                <w:b/>
                <w:bCs/>
                <w:noProof/>
                <w:webHidden/>
              </w:rPr>
            </w:r>
            <w:r w:rsidRPr="00586060">
              <w:rPr>
                <w:b/>
                <w:bCs/>
                <w:noProof/>
                <w:webHidden/>
              </w:rPr>
              <w:fldChar w:fldCharType="separate"/>
            </w:r>
            <w:r w:rsidR="004579F7">
              <w:rPr>
                <w:b/>
                <w:bCs/>
                <w:noProof/>
                <w:webHidden/>
              </w:rPr>
              <w:t>8</w:t>
            </w:r>
            <w:r w:rsidRPr="00586060">
              <w:rPr>
                <w:b/>
                <w:bCs/>
                <w:noProof/>
                <w:webHidden/>
              </w:rPr>
              <w:fldChar w:fldCharType="end"/>
            </w:r>
          </w:hyperlink>
        </w:p>
        <w:p w14:paraId="0B4401B0" w14:textId="0816C948"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15" w:history="1">
            <w:r w:rsidRPr="00586060">
              <w:rPr>
                <w:rStyle w:val="Hyperlink"/>
                <w:b/>
                <w:bCs/>
                <w:noProof/>
              </w:rPr>
              <w:t>TERMINATION FOR CAUSE</w:t>
            </w:r>
            <w:r w:rsidRPr="00586060">
              <w:rPr>
                <w:b/>
                <w:bCs/>
                <w:noProof/>
                <w:webHidden/>
              </w:rPr>
              <w:tab/>
            </w:r>
            <w:r w:rsidRPr="00586060">
              <w:rPr>
                <w:b/>
                <w:bCs/>
                <w:noProof/>
                <w:webHidden/>
              </w:rPr>
              <w:fldChar w:fldCharType="begin"/>
            </w:r>
            <w:r w:rsidRPr="00586060">
              <w:rPr>
                <w:b/>
                <w:bCs/>
                <w:noProof/>
                <w:webHidden/>
              </w:rPr>
              <w:instrText xml:space="preserve"> PAGEREF _Toc178254815 \h </w:instrText>
            </w:r>
            <w:r w:rsidRPr="00586060">
              <w:rPr>
                <w:b/>
                <w:bCs/>
                <w:noProof/>
                <w:webHidden/>
              </w:rPr>
            </w:r>
            <w:r w:rsidRPr="00586060">
              <w:rPr>
                <w:b/>
                <w:bCs/>
                <w:noProof/>
                <w:webHidden/>
              </w:rPr>
              <w:fldChar w:fldCharType="separate"/>
            </w:r>
            <w:r w:rsidR="004579F7">
              <w:rPr>
                <w:b/>
                <w:bCs/>
                <w:noProof/>
                <w:webHidden/>
              </w:rPr>
              <w:t>8</w:t>
            </w:r>
            <w:r w:rsidRPr="00586060">
              <w:rPr>
                <w:b/>
                <w:bCs/>
                <w:noProof/>
                <w:webHidden/>
              </w:rPr>
              <w:fldChar w:fldCharType="end"/>
            </w:r>
          </w:hyperlink>
        </w:p>
        <w:p w14:paraId="4B017ECD" w14:textId="1583CFFF"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16" w:history="1">
            <w:r w:rsidRPr="00586060">
              <w:rPr>
                <w:rStyle w:val="Hyperlink"/>
                <w:b/>
                <w:bCs/>
                <w:noProof/>
              </w:rPr>
              <w:t>PRIVATE INSTRUCTION</w:t>
            </w:r>
            <w:r w:rsidRPr="00586060">
              <w:rPr>
                <w:b/>
                <w:bCs/>
                <w:noProof/>
                <w:webHidden/>
              </w:rPr>
              <w:tab/>
            </w:r>
            <w:r w:rsidRPr="00586060">
              <w:rPr>
                <w:b/>
                <w:bCs/>
                <w:noProof/>
                <w:webHidden/>
              </w:rPr>
              <w:fldChar w:fldCharType="begin"/>
            </w:r>
            <w:r w:rsidRPr="00586060">
              <w:rPr>
                <w:b/>
                <w:bCs/>
                <w:noProof/>
                <w:webHidden/>
              </w:rPr>
              <w:instrText xml:space="preserve"> PAGEREF _Toc178254816 \h </w:instrText>
            </w:r>
            <w:r w:rsidRPr="00586060">
              <w:rPr>
                <w:b/>
                <w:bCs/>
                <w:noProof/>
                <w:webHidden/>
              </w:rPr>
            </w:r>
            <w:r w:rsidRPr="00586060">
              <w:rPr>
                <w:b/>
                <w:bCs/>
                <w:noProof/>
                <w:webHidden/>
              </w:rPr>
              <w:fldChar w:fldCharType="separate"/>
            </w:r>
            <w:r w:rsidR="004579F7">
              <w:rPr>
                <w:b/>
                <w:bCs/>
                <w:noProof/>
                <w:webHidden/>
              </w:rPr>
              <w:t>8</w:t>
            </w:r>
            <w:r w:rsidRPr="00586060">
              <w:rPr>
                <w:b/>
                <w:bCs/>
                <w:noProof/>
                <w:webHidden/>
              </w:rPr>
              <w:fldChar w:fldCharType="end"/>
            </w:r>
          </w:hyperlink>
        </w:p>
        <w:p w14:paraId="136A4B5A" w14:textId="3262DEC6" w:rsidR="00586060" w:rsidRPr="00586060" w:rsidRDefault="00586060">
          <w:pPr>
            <w:pStyle w:val="TOC1"/>
            <w:tabs>
              <w:tab w:val="right" w:leader="dot" w:pos="10700"/>
            </w:tabs>
            <w:rPr>
              <w:rFonts w:asciiTheme="minorHAnsi" w:eastAsiaTheme="minorEastAsia" w:hAnsiTheme="minorHAnsi"/>
              <w:b/>
              <w:bCs/>
              <w:noProof/>
              <w:kern w:val="2"/>
              <w:sz w:val="24"/>
              <w:szCs w:val="24"/>
              <w14:ligatures w14:val="standardContextual"/>
            </w:rPr>
          </w:pPr>
          <w:hyperlink w:anchor="_Toc178254817" w:history="1">
            <w:r w:rsidRPr="00586060">
              <w:rPr>
                <w:rStyle w:val="Hyperlink"/>
                <w:b/>
                <w:bCs/>
                <w:noProof/>
              </w:rPr>
              <w:t>FACULTY PUBLIC STATEMENTS</w:t>
            </w:r>
            <w:r w:rsidRPr="00586060">
              <w:rPr>
                <w:b/>
                <w:bCs/>
                <w:noProof/>
                <w:webHidden/>
              </w:rPr>
              <w:tab/>
            </w:r>
            <w:r w:rsidRPr="00586060">
              <w:rPr>
                <w:b/>
                <w:bCs/>
                <w:noProof/>
                <w:webHidden/>
              </w:rPr>
              <w:fldChar w:fldCharType="begin"/>
            </w:r>
            <w:r w:rsidRPr="00586060">
              <w:rPr>
                <w:b/>
                <w:bCs/>
                <w:noProof/>
                <w:webHidden/>
              </w:rPr>
              <w:instrText xml:space="preserve"> PAGEREF _Toc178254817 \h </w:instrText>
            </w:r>
            <w:r w:rsidRPr="00586060">
              <w:rPr>
                <w:b/>
                <w:bCs/>
                <w:noProof/>
                <w:webHidden/>
              </w:rPr>
            </w:r>
            <w:r w:rsidRPr="00586060">
              <w:rPr>
                <w:b/>
                <w:bCs/>
                <w:noProof/>
                <w:webHidden/>
              </w:rPr>
              <w:fldChar w:fldCharType="separate"/>
            </w:r>
            <w:r w:rsidR="004579F7">
              <w:rPr>
                <w:b/>
                <w:bCs/>
                <w:noProof/>
                <w:webHidden/>
              </w:rPr>
              <w:t>8</w:t>
            </w:r>
            <w:r w:rsidRPr="00586060">
              <w:rPr>
                <w:b/>
                <w:bCs/>
                <w:noProof/>
                <w:webHidden/>
              </w:rPr>
              <w:fldChar w:fldCharType="end"/>
            </w:r>
          </w:hyperlink>
        </w:p>
        <w:p w14:paraId="6FD97D1B" w14:textId="78F7F533" w:rsidR="00586060" w:rsidRDefault="00586060">
          <w:pPr>
            <w:pStyle w:val="TOC1"/>
            <w:tabs>
              <w:tab w:val="right" w:leader="dot" w:pos="10700"/>
            </w:tabs>
            <w:rPr>
              <w:rFonts w:asciiTheme="minorHAnsi" w:eastAsiaTheme="minorEastAsia" w:hAnsiTheme="minorHAnsi"/>
              <w:noProof/>
              <w:kern w:val="2"/>
              <w:sz w:val="24"/>
              <w:szCs w:val="24"/>
              <w14:ligatures w14:val="standardContextual"/>
            </w:rPr>
          </w:pPr>
          <w:hyperlink w:anchor="_Toc178254818" w:history="1">
            <w:r w:rsidRPr="00586060">
              <w:rPr>
                <w:rStyle w:val="Hyperlink"/>
                <w:b/>
                <w:bCs/>
                <w:noProof/>
              </w:rPr>
              <w:t>ACKNOWLEDGEMENT OF RECEIPT</w:t>
            </w:r>
            <w:r w:rsidRPr="00586060">
              <w:rPr>
                <w:b/>
                <w:bCs/>
                <w:noProof/>
                <w:webHidden/>
              </w:rPr>
              <w:tab/>
            </w:r>
            <w:r w:rsidRPr="00586060">
              <w:rPr>
                <w:b/>
                <w:bCs/>
                <w:noProof/>
                <w:webHidden/>
              </w:rPr>
              <w:fldChar w:fldCharType="begin"/>
            </w:r>
            <w:r w:rsidRPr="00586060">
              <w:rPr>
                <w:b/>
                <w:bCs/>
                <w:noProof/>
                <w:webHidden/>
              </w:rPr>
              <w:instrText xml:space="preserve"> PAGEREF _Toc178254818 \h </w:instrText>
            </w:r>
            <w:r w:rsidRPr="00586060">
              <w:rPr>
                <w:b/>
                <w:bCs/>
                <w:noProof/>
                <w:webHidden/>
              </w:rPr>
            </w:r>
            <w:r w:rsidRPr="00586060">
              <w:rPr>
                <w:b/>
                <w:bCs/>
                <w:noProof/>
                <w:webHidden/>
              </w:rPr>
              <w:fldChar w:fldCharType="separate"/>
            </w:r>
            <w:r w:rsidR="004579F7">
              <w:rPr>
                <w:b/>
                <w:bCs/>
                <w:noProof/>
                <w:webHidden/>
              </w:rPr>
              <w:t>9</w:t>
            </w:r>
            <w:r w:rsidRPr="00586060">
              <w:rPr>
                <w:b/>
                <w:bCs/>
                <w:noProof/>
                <w:webHidden/>
              </w:rPr>
              <w:fldChar w:fldCharType="end"/>
            </w:r>
          </w:hyperlink>
        </w:p>
        <w:p w14:paraId="10C3C901" w14:textId="05A1649B" w:rsidR="004A6C99" w:rsidRPr="00D763F0" w:rsidRDefault="004A6C99" w:rsidP="00D763F0">
          <w:pPr>
            <w:spacing w:after="0" w:line="240" w:lineRule="auto"/>
          </w:pPr>
          <w:r w:rsidRPr="00D763F0">
            <w:rPr>
              <w:b/>
              <w:bCs/>
              <w:noProof/>
            </w:rPr>
            <w:fldChar w:fldCharType="end"/>
          </w:r>
        </w:p>
      </w:sdtContent>
    </w:sdt>
    <w:p w14:paraId="3C1A1514" w14:textId="4ADBD1DF" w:rsidR="004762D5" w:rsidRPr="00D763F0" w:rsidRDefault="004762D5" w:rsidP="00D763F0">
      <w:pPr>
        <w:spacing w:after="0" w:line="240" w:lineRule="auto"/>
      </w:pPr>
    </w:p>
    <w:p w14:paraId="07126F0E" w14:textId="0980063D" w:rsidR="00D3741A" w:rsidRPr="00D763F0" w:rsidRDefault="00D3741A" w:rsidP="00D763F0">
      <w:pPr>
        <w:spacing w:after="0" w:line="240" w:lineRule="auto"/>
      </w:pPr>
    </w:p>
    <w:p w14:paraId="0F7C172D" w14:textId="77777777" w:rsidR="00D3741A" w:rsidRPr="00D763F0" w:rsidRDefault="00D3741A" w:rsidP="00D763F0">
      <w:pPr>
        <w:spacing w:after="0" w:line="240" w:lineRule="auto"/>
      </w:pPr>
    </w:p>
    <w:p w14:paraId="64BEEB56" w14:textId="77777777" w:rsidR="00EE60B9" w:rsidRPr="00D763F0" w:rsidRDefault="00EE60B9" w:rsidP="00D763F0">
      <w:pPr>
        <w:spacing w:after="0" w:line="240" w:lineRule="auto"/>
        <w:jc w:val="left"/>
        <w:rPr>
          <w:rFonts w:eastAsia="Calibri" w:cstheme="majorBidi"/>
          <w:b/>
          <w:bCs/>
          <w:color w:val="31479E" w:themeColor="accent1" w:themeShade="BF"/>
          <w:sz w:val="28"/>
          <w:szCs w:val="28"/>
        </w:rPr>
      </w:pPr>
      <w:r w:rsidRPr="00D763F0">
        <w:rPr>
          <w:rFonts w:eastAsia="Calibri"/>
        </w:rPr>
        <w:br w:type="page"/>
      </w:r>
    </w:p>
    <w:p w14:paraId="586402C7" w14:textId="5D536E64" w:rsidR="004762D5" w:rsidRPr="00D763F0" w:rsidRDefault="00AE7CCC" w:rsidP="00D763F0">
      <w:pPr>
        <w:pStyle w:val="Heading1"/>
      </w:pPr>
      <w:bookmarkStart w:id="0" w:name="_Toc178254800"/>
      <w:r w:rsidRPr="00D763F0">
        <w:lastRenderedPageBreak/>
        <w:t>The Institution</w:t>
      </w:r>
      <w:bookmarkEnd w:id="0"/>
      <w:r w:rsidRPr="00D763F0">
        <w:t xml:space="preserve"> </w:t>
      </w:r>
    </w:p>
    <w:p w14:paraId="09EEAE75" w14:textId="57A9D427" w:rsidR="004762D5" w:rsidRPr="00D763F0" w:rsidRDefault="00FA43B6" w:rsidP="00D763F0">
      <w:pPr>
        <w:widowControl w:val="0"/>
        <w:autoSpaceDE w:val="0"/>
        <w:autoSpaceDN w:val="0"/>
        <w:spacing w:after="0" w:line="240" w:lineRule="auto"/>
        <w:ind w:left="102" w:right="116"/>
        <w:rPr>
          <w:rFonts w:eastAsia="Calibri" w:cs="Calibri"/>
          <w:sz w:val="24"/>
          <w:szCs w:val="24"/>
        </w:rPr>
      </w:pPr>
      <w:r w:rsidRPr="00D763F0">
        <w:rPr>
          <w:rFonts w:eastAsia="Calibri" w:cs="Calibri"/>
          <w:b/>
          <w:bCs/>
          <w:sz w:val="24"/>
          <w:szCs w:val="24"/>
        </w:rPr>
        <w:t>University of Mid Florida</w:t>
      </w:r>
      <w:r w:rsidRPr="00D763F0">
        <w:rPr>
          <w:rFonts w:eastAsia="Calibri" w:cs="Calibri"/>
          <w:sz w:val="24"/>
          <w:szCs w:val="24"/>
        </w:rPr>
        <w:t xml:space="preserve"> </w:t>
      </w:r>
      <w:r w:rsidR="004762D5" w:rsidRPr="00D763F0">
        <w:rPr>
          <w:rFonts w:eastAsia="Calibri" w:cs="Calibri"/>
          <w:sz w:val="24"/>
          <w:szCs w:val="24"/>
        </w:rPr>
        <w:t>delivers its educational programs by means of an online learning platform,</w:t>
      </w:r>
      <w:r w:rsidR="00AE7CCC" w:rsidRPr="00D763F0">
        <w:rPr>
          <w:rFonts w:eastAsia="Calibri" w:cs="Calibri"/>
          <w:sz w:val="24"/>
          <w:szCs w:val="24"/>
        </w:rPr>
        <w:t xml:space="preserve"> </w:t>
      </w:r>
      <w:r w:rsidR="004762D5" w:rsidRPr="00D763F0">
        <w:rPr>
          <w:rFonts w:eastAsia="Calibri" w:cs="Calibri"/>
          <w:sz w:val="24"/>
          <w:szCs w:val="24"/>
        </w:rPr>
        <w:t xml:space="preserve">which is available 24/7/365. The Virtual </w:t>
      </w:r>
      <w:r w:rsidR="00AE7CCC" w:rsidRPr="00D763F0">
        <w:rPr>
          <w:rFonts w:eastAsia="Calibri" w:cs="Calibri"/>
          <w:sz w:val="24"/>
          <w:szCs w:val="24"/>
        </w:rPr>
        <w:t>platform</w:t>
      </w:r>
      <w:r w:rsidR="004762D5" w:rsidRPr="00D763F0">
        <w:rPr>
          <w:rFonts w:eastAsia="Calibri" w:cs="Calibri"/>
          <w:sz w:val="24"/>
          <w:szCs w:val="24"/>
        </w:rPr>
        <w:t xml:space="preserve"> was developed following the best practices to achieve accessibility, usability, collaboration, </w:t>
      </w:r>
      <w:r w:rsidR="004471E3" w:rsidRPr="00D763F0">
        <w:rPr>
          <w:rFonts w:eastAsia="Calibri" w:cs="Calibri"/>
          <w:sz w:val="24"/>
          <w:szCs w:val="24"/>
        </w:rPr>
        <w:t>security,</w:t>
      </w:r>
      <w:r w:rsidR="004762D5" w:rsidRPr="00D763F0">
        <w:rPr>
          <w:rFonts w:eastAsia="Calibri" w:cs="Calibri"/>
          <w:sz w:val="24"/>
          <w:szCs w:val="24"/>
        </w:rPr>
        <w:t xml:space="preserve"> </w:t>
      </w:r>
      <w:r w:rsidR="00D3741A" w:rsidRPr="00D763F0">
        <w:rPr>
          <w:rFonts w:eastAsia="Calibri" w:cs="Calibri"/>
          <w:sz w:val="24"/>
          <w:szCs w:val="24"/>
        </w:rPr>
        <w:t>and</w:t>
      </w:r>
      <w:r w:rsidR="004762D5" w:rsidRPr="00D763F0">
        <w:rPr>
          <w:rFonts w:eastAsia="Calibri" w:cs="Calibri"/>
          <w:sz w:val="24"/>
          <w:szCs w:val="24"/>
        </w:rPr>
        <w:t xml:space="preserve"> measurable learning outcomes.</w:t>
      </w:r>
    </w:p>
    <w:p w14:paraId="4705F945" w14:textId="1B5E2289" w:rsidR="004762D5" w:rsidRPr="00D763F0" w:rsidRDefault="00FA43B6" w:rsidP="00D763F0">
      <w:pPr>
        <w:widowControl w:val="0"/>
        <w:autoSpaceDE w:val="0"/>
        <w:autoSpaceDN w:val="0"/>
        <w:spacing w:after="0" w:line="240" w:lineRule="auto"/>
        <w:ind w:left="102" w:right="115"/>
        <w:rPr>
          <w:rFonts w:eastAsia="Calibri" w:cs="Calibri"/>
          <w:sz w:val="24"/>
          <w:szCs w:val="24"/>
        </w:rPr>
      </w:pPr>
      <w:r w:rsidRPr="00D763F0">
        <w:rPr>
          <w:rFonts w:eastAsia="Calibri" w:cs="Calibri"/>
          <w:sz w:val="24"/>
          <w:szCs w:val="24"/>
        </w:rPr>
        <w:t>UMF</w:t>
      </w:r>
      <w:r w:rsidR="004762D5" w:rsidRPr="00D763F0">
        <w:rPr>
          <w:rFonts w:eastAsia="Calibri" w:cs="Calibri"/>
          <w:sz w:val="24"/>
          <w:szCs w:val="24"/>
        </w:rPr>
        <w:t xml:space="preserve"> virtual community is an online portal created to achieve the following: provide access to course content, deliver materials and evaluations, promote networking, record academic data, facilitate student services, and enable synchronous communication among students, </w:t>
      </w:r>
      <w:r w:rsidR="004471E3" w:rsidRPr="00D763F0">
        <w:rPr>
          <w:rFonts w:eastAsia="Calibri" w:cs="Calibri"/>
          <w:sz w:val="24"/>
          <w:szCs w:val="24"/>
        </w:rPr>
        <w:t>faculty,</w:t>
      </w:r>
      <w:r w:rsidR="004762D5" w:rsidRPr="00D763F0">
        <w:rPr>
          <w:rFonts w:eastAsia="Calibri" w:cs="Calibri"/>
          <w:sz w:val="24"/>
          <w:szCs w:val="24"/>
        </w:rPr>
        <w:t xml:space="preserve"> and staff.</w:t>
      </w:r>
    </w:p>
    <w:p w14:paraId="4CB6F086" w14:textId="2DEAB263" w:rsidR="00AE7CCC" w:rsidRPr="00D763F0" w:rsidRDefault="004762D5" w:rsidP="00D763F0">
      <w:pPr>
        <w:widowControl w:val="0"/>
        <w:autoSpaceDE w:val="0"/>
        <w:autoSpaceDN w:val="0"/>
        <w:spacing w:after="0" w:line="240" w:lineRule="auto"/>
        <w:ind w:left="102" w:right="117"/>
        <w:rPr>
          <w:rFonts w:eastAsia="Calibri" w:cs="Calibri"/>
          <w:sz w:val="24"/>
          <w:szCs w:val="24"/>
        </w:rPr>
      </w:pPr>
      <w:r w:rsidRPr="00D763F0">
        <w:rPr>
          <w:rFonts w:eastAsia="Calibri" w:cs="Calibri"/>
          <w:sz w:val="24"/>
          <w:szCs w:val="24"/>
        </w:rPr>
        <w:t xml:space="preserve">Another component of our learning model is the process to select relevant courses and program content. We have identified two main goals for our program: one is to encourage students to develop intellectual curiosity, and the second goal is to be able to cultivate creative capacity for independent thought and action. In addition to these two goals, the program </w:t>
      </w:r>
      <w:r w:rsidR="008B7C23" w:rsidRPr="00D763F0">
        <w:rPr>
          <w:rFonts w:eastAsia="Calibri" w:cs="Calibri"/>
          <w:sz w:val="24"/>
          <w:szCs w:val="24"/>
        </w:rPr>
        <w:t xml:space="preserve">is </w:t>
      </w:r>
      <w:r w:rsidRPr="00D763F0">
        <w:rPr>
          <w:rFonts w:eastAsia="Calibri" w:cs="Calibri"/>
          <w:sz w:val="24"/>
          <w:szCs w:val="24"/>
        </w:rPr>
        <w:t xml:space="preserve">designed to focus on the global market. Moreover, </w:t>
      </w:r>
      <w:r w:rsidR="00FA43B6" w:rsidRPr="00D763F0">
        <w:rPr>
          <w:rFonts w:eastAsia="Calibri" w:cs="Calibri"/>
          <w:sz w:val="24"/>
          <w:szCs w:val="24"/>
        </w:rPr>
        <w:t>UMF</w:t>
      </w:r>
      <w:r w:rsidR="004B56E7" w:rsidRPr="00D763F0">
        <w:rPr>
          <w:rFonts w:eastAsia="Calibri" w:cs="Calibri"/>
          <w:sz w:val="24"/>
          <w:szCs w:val="24"/>
        </w:rPr>
        <w:t xml:space="preserve"> seeks to provide </w:t>
      </w:r>
      <w:r w:rsidRPr="00D763F0">
        <w:rPr>
          <w:rFonts w:eastAsia="Calibri" w:cs="Calibri"/>
          <w:sz w:val="24"/>
          <w:szCs w:val="24"/>
        </w:rPr>
        <w:t>graduates with the required tools to interact with other members of society, adapt to change, and serve as business</w:t>
      </w:r>
      <w:r w:rsidRPr="00D763F0">
        <w:rPr>
          <w:rFonts w:eastAsia="Calibri" w:cs="Calibri"/>
          <w:spacing w:val="-1"/>
          <w:sz w:val="24"/>
          <w:szCs w:val="24"/>
        </w:rPr>
        <w:t xml:space="preserve"> </w:t>
      </w:r>
      <w:r w:rsidRPr="00D763F0">
        <w:rPr>
          <w:rFonts w:eastAsia="Calibri" w:cs="Calibri"/>
          <w:sz w:val="24"/>
          <w:szCs w:val="24"/>
        </w:rPr>
        <w:t>advocates.</w:t>
      </w:r>
      <w:r w:rsidR="00AE7CCC" w:rsidRPr="00D763F0">
        <w:rPr>
          <w:rFonts w:eastAsia="Calibri" w:cs="Calibri"/>
          <w:sz w:val="24"/>
          <w:szCs w:val="24"/>
        </w:rPr>
        <w:t xml:space="preserve"> Online courses are taught using the </w:t>
      </w:r>
      <w:r w:rsidR="00AB18AF" w:rsidRPr="00D763F0">
        <w:rPr>
          <w:rFonts w:eastAsia="Calibri" w:cs="Calibri"/>
          <w:sz w:val="24"/>
          <w:szCs w:val="24"/>
        </w:rPr>
        <w:t>Populi</w:t>
      </w:r>
      <w:r w:rsidR="00AE7CCC" w:rsidRPr="00D763F0">
        <w:rPr>
          <w:rFonts w:eastAsia="Calibri" w:cs="Calibri"/>
          <w:sz w:val="24"/>
          <w:szCs w:val="24"/>
        </w:rPr>
        <w:t xml:space="preserve"> LMS system, which has become one of the top LMS companies delivering online education to students</w:t>
      </w:r>
      <w:r w:rsidR="00B20D22" w:rsidRPr="00D763F0">
        <w:rPr>
          <w:rFonts w:eastAsia="Calibri" w:cs="Calibri"/>
          <w:sz w:val="24"/>
          <w:szCs w:val="24"/>
        </w:rPr>
        <w:t xml:space="preserve">. </w:t>
      </w:r>
      <w:r w:rsidR="00AB18AF" w:rsidRPr="00D763F0">
        <w:rPr>
          <w:rFonts w:eastAsia="Calibri" w:cs="Calibri"/>
          <w:sz w:val="24"/>
          <w:szCs w:val="24"/>
        </w:rPr>
        <w:t xml:space="preserve">Populi </w:t>
      </w:r>
      <w:r w:rsidR="00AE7CCC" w:rsidRPr="00D763F0">
        <w:rPr>
          <w:rFonts w:eastAsia="Calibri" w:cs="Calibri"/>
          <w:sz w:val="24"/>
          <w:szCs w:val="24"/>
        </w:rPr>
        <w:t xml:space="preserve">LMS is an easy-to-use </w:t>
      </w:r>
      <w:r w:rsidR="008B7C23" w:rsidRPr="00D763F0">
        <w:rPr>
          <w:rFonts w:eastAsia="Calibri" w:cs="Calibri"/>
          <w:sz w:val="24"/>
          <w:szCs w:val="24"/>
        </w:rPr>
        <w:t>cloud-based</w:t>
      </w:r>
      <w:r w:rsidR="00AE7CCC" w:rsidRPr="00D763F0">
        <w:rPr>
          <w:rFonts w:eastAsia="Calibri" w:cs="Calibri"/>
          <w:sz w:val="24"/>
          <w:szCs w:val="24"/>
        </w:rPr>
        <w:t xml:space="preserve"> platform that delivers its educational programs.</w:t>
      </w:r>
    </w:p>
    <w:p w14:paraId="54A7F0C5" w14:textId="677A3224" w:rsidR="00CC0A5C" w:rsidRPr="00D763F0" w:rsidRDefault="00FA43B6" w:rsidP="00D763F0">
      <w:pPr>
        <w:widowControl w:val="0"/>
        <w:autoSpaceDE w:val="0"/>
        <w:autoSpaceDN w:val="0"/>
        <w:spacing w:after="0" w:line="240" w:lineRule="auto"/>
        <w:ind w:left="102" w:right="117"/>
        <w:rPr>
          <w:rFonts w:eastAsia="Calibri" w:cs="Calibri"/>
          <w:sz w:val="24"/>
          <w:szCs w:val="24"/>
        </w:rPr>
      </w:pPr>
      <w:r w:rsidRPr="00D763F0">
        <w:rPr>
          <w:rFonts w:eastAsia="Calibri" w:cs="Calibri"/>
          <w:sz w:val="24"/>
          <w:szCs w:val="24"/>
        </w:rPr>
        <w:t>UMF</w:t>
      </w:r>
      <w:r w:rsidR="00AE7CCC" w:rsidRPr="00D763F0">
        <w:rPr>
          <w:rFonts w:eastAsia="Calibri" w:cs="Calibri"/>
          <w:sz w:val="24"/>
          <w:szCs w:val="24"/>
        </w:rPr>
        <w:t xml:space="preserve"> administrative office, measuring 1,700 square feet, is located in the city of Orlando at 4307 Vineland Road, Suite H-12, Orlando, FL 32811. On-site office personnel will maintain the office and student records for all of the </w:t>
      </w:r>
      <w:r w:rsidR="00B079B4" w:rsidRPr="00D763F0">
        <w:rPr>
          <w:rFonts w:eastAsia="Calibri" w:cs="Calibri"/>
          <w:sz w:val="24"/>
          <w:szCs w:val="24"/>
        </w:rPr>
        <w:t>university’s</w:t>
      </w:r>
      <w:r w:rsidR="00AE7CCC" w:rsidRPr="00D763F0">
        <w:rPr>
          <w:rFonts w:eastAsia="Calibri" w:cs="Calibri"/>
          <w:sz w:val="24"/>
          <w:szCs w:val="24"/>
        </w:rPr>
        <w:t xml:space="preserve"> students. In addition, the administrative office will include personnel related to student enrollment and the librarian who will oversee library (LIRN) services and resources for all students, regardless of geographical location.</w:t>
      </w:r>
    </w:p>
    <w:p w14:paraId="74D4F79D" w14:textId="5F121B23" w:rsidR="00D3741A" w:rsidRPr="00D763F0" w:rsidRDefault="00AE7CCC" w:rsidP="00D763F0">
      <w:pPr>
        <w:widowControl w:val="0"/>
        <w:autoSpaceDE w:val="0"/>
        <w:autoSpaceDN w:val="0"/>
        <w:spacing w:after="0" w:line="240" w:lineRule="auto"/>
        <w:ind w:left="102" w:right="117"/>
        <w:rPr>
          <w:rFonts w:eastAsia="Calibri" w:cs="Calibri"/>
          <w:sz w:val="24"/>
          <w:szCs w:val="24"/>
        </w:rPr>
      </w:pPr>
      <w:r w:rsidRPr="00D763F0">
        <w:rPr>
          <w:rFonts w:eastAsia="Calibri" w:cs="Calibri"/>
          <w:sz w:val="24"/>
          <w:szCs w:val="24"/>
        </w:rPr>
        <w:t xml:space="preserve">  </w:t>
      </w:r>
    </w:p>
    <w:p w14:paraId="65905AFF" w14:textId="108BEA37" w:rsidR="00AE7CCC" w:rsidRPr="00D763F0" w:rsidRDefault="00AE7CCC" w:rsidP="00D763F0">
      <w:pPr>
        <w:pStyle w:val="Heading1"/>
      </w:pPr>
      <w:bookmarkStart w:id="1" w:name="_Toc178254801"/>
      <w:r w:rsidRPr="00D763F0">
        <w:t xml:space="preserve">Non-Discrimination </w:t>
      </w:r>
      <w:r w:rsidR="00CC0A5C" w:rsidRPr="00D763F0">
        <w:t>P</w:t>
      </w:r>
      <w:r w:rsidRPr="00D763F0">
        <w:t>olicy</w:t>
      </w:r>
      <w:bookmarkEnd w:id="1"/>
      <w:r w:rsidR="003250EE" w:rsidRPr="00D763F0">
        <w:t xml:space="preserve"> </w:t>
      </w:r>
    </w:p>
    <w:p w14:paraId="205AEF9C" w14:textId="6F54D230" w:rsidR="00AE7CCC" w:rsidRPr="00D763F0" w:rsidRDefault="00AE7CCC" w:rsidP="00D763F0">
      <w:pPr>
        <w:widowControl w:val="0"/>
        <w:autoSpaceDE w:val="0"/>
        <w:autoSpaceDN w:val="0"/>
        <w:spacing w:after="0" w:line="240" w:lineRule="auto"/>
        <w:ind w:left="102" w:right="117"/>
        <w:rPr>
          <w:rFonts w:eastAsia="Calibri" w:cs="Calibri"/>
          <w:sz w:val="24"/>
          <w:szCs w:val="24"/>
        </w:rPr>
      </w:pPr>
      <w:r w:rsidRPr="00D763F0">
        <w:rPr>
          <w:rFonts w:eastAsia="Calibri" w:cs="Calibri"/>
          <w:sz w:val="24"/>
          <w:szCs w:val="24"/>
        </w:rPr>
        <w:t xml:space="preserve">This institution is committed to providing equal opportunities to all applicants to programs and to all applicants for employment. Therefore, no discrimination shall occur in any program or activity of this institution, including activities related to the solicitation of students or employees on the basis of race, color, religion, religious beliefs, national origin, sex, sexual orientation, marital status, pregnancy, age, disability, veteran’s status, or any other classification that precludes a person from consideration as an individual. Any such acts are unacceptable and strictly prohibited by </w:t>
      </w:r>
      <w:r w:rsidR="00FA43B6" w:rsidRPr="00D763F0">
        <w:rPr>
          <w:rFonts w:eastAsia="Calibri" w:cs="Calibri"/>
          <w:sz w:val="24"/>
          <w:szCs w:val="24"/>
        </w:rPr>
        <w:t>UMF</w:t>
      </w:r>
      <w:r w:rsidRPr="00D763F0">
        <w:rPr>
          <w:rFonts w:eastAsia="Calibri" w:cs="Calibri"/>
          <w:sz w:val="24"/>
          <w:szCs w:val="24"/>
        </w:rPr>
        <w:t xml:space="preserve">. </w:t>
      </w:r>
    </w:p>
    <w:p w14:paraId="31B8C7E4" w14:textId="77777777" w:rsidR="00AE7CCC" w:rsidRPr="00D763F0" w:rsidRDefault="00AE7CCC" w:rsidP="00D763F0">
      <w:pPr>
        <w:widowControl w:val="0"/>
        <w:autoSpaceDE w:val="0"/>
        <w:autoSpaceDN w:val="0"/>
        <w:spacing w:after="0" w:line="240" w:lineRule="auto"/>
        <w:ind w:left="102" w:right="117"/>
        <w:rPr>
          <w:rFonts w:eastAsia="Calibri" w:cs="Calibri"/>
        </w:rPr>
      </w:pPr>
    </w:p>
    <w:p w14:paraId="19F15AB6" w14:textId="63F0095A" w:rsidR="004762D5" w:rsidRPr="00D763F0" w:rsidRDefault="00FC2CAC" w:rsidP="00D763F0">
      <w:pPr>
        <w:pStyle w:val="Heading1"/>
      </w:pPr>
      <w:bookmarkStart w:id="2" w:name="_Toc178254802"/>
      <w:r w:rsidRPr="00D763F0">
        <w:t>Faculty Role</w:t>
      </w:r>
      <w:bookmarkEnd w:id="2"/>
      <w:r w:rsidRPr="00D763F0">
        <w:t xml:space="preserve"> </w:t>
      </w:r>
    </w:p>
    <w:p w14:paraId="6190B610" w14:textId="002718FD" w:rsidR="00FC2CAC" w:rsidRPr="00D763F0" w:rsidRDefault="00FC2CAC" w:rsidP="00D763F0">
      <w:pPr>
        <w:widowControl w:val="0"/>
        <w:autoSpaceDE w:val="0"/>
        <w:autoSpaceDN w:val="0"/>
        <w:spacing w:after="0" w:line="240" w:lineRule="auto"/>
        <w:ind w:left="102" w:right="114"/>
        <w:rPr>
          <w:rFonts w:eastAsia="Calibri" w:cs="Calibri"/>
          <w:sz w:val="24"/>
          <w:szCs w:val="24"/>
        </w:rPr>
      </w:pPr>
      <w:r w:rsidRPr="00D763F0">
        <w:rPr>
          <w:rFonts w:eastAsia="Calibri" w:cs="Calibri"/>
          <w:sz w:val="24"/>
          <w:szCs w:val="24"/>
        </w:rPr>
        <w:t xml:space="preserve">The focus of faculty roles and responsibilities is on teaching, scholarly activities, professional </w:t>
      </w:r>
      <w:r w:rsidR="00CC0A5C" w:rsidRPr="00D763F0">
        <w:rPr>
          <w:rFonts w:eastAsia="Calibri" w:cs="Calibri"/>
          <w:sz w:val="24"/>
          <w:szCs w:val="24"/>
        </w:rPr>
        <w:t>development,</w:t>
      </w:r>
      <w:r w:rsidRPr="00D763F0">
        <w:rPr>
          <w:rFonts w:eastAsia="Calibri" w:cs="Calibri"/>
          <w:sz w:val="24"/>
          <w:szCs w:val="24"/>
        </w:rPr>
        <w:t xml:space="preserve"> and service to the institution. At </w:t>
      </w:r>
      <w:r w:rsidR="00FA43B6" w:rsidRPr="00D763F0">
        <w:rPr>
          <w:rFonts w:eastAsia="Calibri" w:cs="Calibri"/>
          <w:sz w:val="24"/>
          <w:szCs w:val="24"/>
        </w:rPr>
        <w:t>UMF</w:t>
      </w:r>
      <w:r w:rsidRPr="00D763F0">
        <w:rPr>
          <w:rFonts w:eastAsia="Calibri" w:cs="Calibri"/>
          <w:sz w:val="24"/>
          <w:szCs w:val="24"/>
        </w:rPr>
        <w:t xml:space="preserve"> some of the responsibilities incorporated into faculty roles include but are not limited to:</w:t>
      </w:r>
    </w:p>
    <w:p w14:paraId="71901899" w14:textId="5A8DFAC9"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Providing a learning environment that supports student success.</w:t>
      </w:r>
    </w:p>
    <w:p w14:paraId="400CAB8E" w14:textId="4B87E27D"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Maintaining program and course outcomes along with course content at a level to ensure acquisition of appropriate workplace skills levels for graduates.</w:t>
      </w:r>
    </w:p>
    <w:p w14:paraId="411E37BC" w14:textId="195AAF74"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 xml:space="preserve">Maintaining and submitting accurate and timely reports for student grades. </w:t>
      </w:r>
    </w:p>
    <w:p w14:paraId="3F4CF646" w14:textId="1BD5B087"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Reporting concerns regarding student academic progress to the Director.</w:t>
      </w:r>
    </w:p>
    <w:p w14:paraId="0690A025" w14:textId="709363DC" w:rsidR="00FC2CAC" w:rsidRPr="00D763F0" w:rsidRDefault="00CC0A5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Referring to</w:t>
      </w:r>
      <w:r w:rsidR="00FC2CAC" w:rsidRPr="00D763F0">
        <w:rPr>
          <w:rFonts w:eastAsia="Calibri" w:cs="Calibri"/>
          <w:sz w:val="24"/>
          <w:szCs w:val="24"/>
        </w:rPr>
        <w:t xml:space="preserve"> students with questions regarding financial aid, academics, attendance and personal issues or concerns to the Director.</w:t>
      </w:r>
    </w:p>
    <w:p w14:paraId="755C4E35" w14:textId="32DCA556"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lastRenderedPageBreak/>
        <w:t xml:space="preserve">Actively assisting the department and the Institute in retention and/or outreach efforts which may include contacting students who are not engaged in the course or </w:t>
      </w:r>
      <w:r w:rsidR="00CC0A5C" w:rsidRPr="00D763F0">
        <w:rPr>
          <w:rFonts w:eastAsia="Calibri" w:cs="Calibri"/>
          <w:sz w:val="24"/>
          <w:szCs w:val="24"/>
        </w:rPr>
        <w:t>absent according to the</w:t>
      </w:r>
      <w:r w:rsidRPr="00D763F0">
        <w:rPr>
          <w:rFonts w:eastAsia="Calibri" w:cs="Calibri"/>
          <w:sz w:val="24"/>
          <w:szCs w:val="24"/>
        </w:rPr>
        <w:t xml:space="preserve"> institution guidelines.</w:t>
      </w:r>
    </w:p>
    <w:p w14:paraId="71312BE1" w14:textId="08D54953"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Participating in assessments at the Course, (course learning assessments / CLA), Program (program learning assessments / Program Reviews) and Institutional (institutional learning assessment / Accreditation) levels.</w:t>
      </w:r>
    </w:p>
    <w:p w14:paraId="066D54D9" w14:textId="581ECCD8"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Regularly attending and participating in faculty meetings and continuous improvement sessions.</w:t>
      </w:r>
    </w:p>
    <w:p w14:paraId="2B5CB0EC" w14:textId="356B5B1F"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Completing and reporting no less than 4 hours of active professional development activities each semester.</w:t>
      </w:r>
    </w:p>
    <w:p w14:paraId="1DFC0808" w14:textId="2A06823F"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Serving on committees as requested.</w:t>
      </w:r>
    </w:p>
    <w:p w14:paraId="68CCDA85" w14:textId="64F944B2"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Remaining current with trends, techniques, and advances in your field and with technology that are applicable to your program and to the institution as an integral part of professional development.</w:t>
      </w:r>
    </w:p>
    <w:p w14:paraId="15E80253" w14:textId="49CD5494"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Maintaining open communication with students and with the institution.</w:t>
      </w:r>
    </w:p>
    <w:p w14:paraId="00ADF41C" w14:textId="79A3C082"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 xml:space="preserve">Providing students with appropriate guidance and advising regarding academic excellence, </w:t>
      </w:r>
      <w:r w:rsidR="00B20D22" w:rsidRPr="00D763F0">
        <w:rPr>
          <w:rFonts w:eastAsia="Calibri" w:cs="Calibri"/>
          <w:sz w:val="24"/>
          <w:szCs w:val="24"/>
        </w:rPr>
        <w:t>attendance, and</w:t>
      </w:r>
      <w:r w:rsidRPr="00D763F0">
        <w:rPr>
          <w:rFonts w:eastAsia="Calibri" w:cs="Calibri"/>
          <w:sz w:val="24"/>
          <w:szCs w:val="24"/>
        </w:rPr>
        <w:t xml:space="preserve"> graduation requirements.</w:t>
      </w:r>
    </w:p>
    <w:p w14:paraId="2C7A945D" w14:textId="6ED6D8C5"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Completing other duties as assigned by the Director or President</w:t>
      </w:r>
      <w:r w:rsidR="00B20D22" w:rsidRPr="00D763F0">
        <w:rPr>
          <w:rFonts w:eastAsia="Calibri" w:cs="Calibri"/>
          <w:sz w:val="24"/>
          <w:szCs w:val="24"/>
        </w:rPr>
        <w:t xml:space="preserve">. </w:t>
      </w:r>
    </w:p>
    <w:p w14:paraId="759A847B" w14:textId="5CF42EAE"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Incorporating creative instructional strategies and learning activities.</w:t>
      </w:r>
    </w:p>
    <w:p w14:paraId="20D6B6BC" w14:textId="1EAFBD6D" w:rsidR="00FC2CAC" w:rsidRPr="00D763F0" w:rsidRDefault="00FC2CAC"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Reporting student behavioral and code of conduct issues to the Director.</w:t>
      </w:r>
    </w:p>
    <w:p w14:paraId="6FA75540" w14:textId="77777777" w:rsidR="00B5170F" w:rsidRPr="00D763F0" w:rsidRDefault="00B5170F"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 xml:space="preserve">Planning and teaching classes as assigned and as outlined in the course descriptions and course syllabi. </w:t>
      </w:r>
    </w:p>
    <w:p w14:paraId="017E5CF5" w14:textId="77777777" w:rsidR="00B5170F" w:rsidRPr="00D763F0" w:rsidRDefault="00B5170F"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Supervising the study and learning activities of enrolled students.</w:t>
      </w:r>
    </w:p>
    <w:p w14:paraId="67C0DB46" w14:textId="77777777" w:rsidR="00B5170F" w:rsidRPr="00D763F0" w:rsidRDefault="00B5170F"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Requesting instruction and utilizing available aids to enhance the learning experiences of the students.</w:t>
      </w:r>
    </w:p>
    <w:p w14:paraId="6CA8F614" w14:textId="77777777" w:rsidR="00B5170F" w:rsidRPr="00D763F0" w:rsidRDefault="00B5170F"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 xml:space="preserve">Evaluating the academic progress of students by evaluating and giving feedback for students engaging on discussion boards, monitoring automated assessments to identify content areas where students are struggling, and manually reviewing written assessments of such student submittals as research paper and presentations. </w:t>
      </w:r>
    </w:p>
    <w:p w14:paraId="462F9AB8" w14:textId="6DE7EEC3" w:rsidR="0065497E" w:rsidRPr="00D763F0" w:rsidRDefault="00B5170F" w:rsidP="00D763F0">
      <w:pPr>
        <w:pStyle w:val="ListParagraph"/>
        <w:widowControl w:val="0"/>
        <w:numPr>
          <w:ilvl w:val="0"/>
          <w:numId w:val="16"/>
        </w:numPr>
        <w:autoSpaceDE w:val="0"/>
        <w:autoSpaceDN w:val="0"/>
        <w:spacing w:before="267" w:after="0" w:line="240" w:lineRule="auto"/>
        <w:ind w:right="114"/>
        <w:rPr>
          <w:rFonts w:eastAsia="Calibri" w:cs="Calibri"/>
          <w:sz w:val="24"/>
          <w:szCs w:val="24"/>
        </w:rPr>
      </w:pPr>
      <w:r w:rsidRPr="00D763F0">
        <w:rPr>
          <w:rFonts w:eastAsia="Calibri" w:cs="Calibri"/>
          <w:sz w:val="24"/>
          <w:szCs w:val="24"/>
        </w:rPr>
        <w:t>Submitting course grades promptly and performing related administrative duties as required.</w:t>
      </w:r>
    </w:p>
    <w:p w14:paraId="2C97F48F" w14:textId="77777777" w:rsidR="00CC0A5C" w:rsidRPr="00D763F0" w:rsidRDefault="00CC0A5C" w:rsidP="00D763F0">
      <w:pPr>
        <w:pStyle w:val="ListParagraph"/>
        <w:widowControl w:val="0"/>
        <w:autoSpaceDE w:val="0"/>
        <w:autoSpaceDN w:val="0"/>
        <w:spacing w:before="267" w:after="0" w:line="240" w:lineRule="auto"/>
        <w:ind w:left="822" w:right="114"/>
        <w:rPr>
          <w:rFonts w:eastAsia="Calibri" w:cs="Calibri"/>
          <w:sz w:val="24"/>
          <w:szCs w:val="24"/>
        </w:rPr>
      </w:pPr>
    </w:p>
    <w:p w14:paraId="1D94D963" w14:textId="6C767C4D" w:rsidR="0065497E" w:rsidRPr="00D763F0" w:rsidRDefault="0065497E" w:rsidP="00D763F0">
      <w:pPr>
        <w:pStyle w:val="Heading1"/>
      </w:pPr>
      <w:bookmarkStart w:id="3" w:name="_Toc178254803"/>
      <w:r w:rsidRPr="00D763F0">
        <w:t>Evaluation and Grading</w:t>
      </w:r>
      <w:bookmarkEnd w:id="3"/>
    </w:p>
    <w:p w14:paraId="0C9F5B6E" w14:textId="5A195BAE" w:rsidR="00871801" w:rsidRPr="00D763F0" w:rsidRDefault="00B5170F" w:rsidP="00D763F0">
      <w:pPr>
        <w:spacing w:after="0" w:line="240" w:lineRule="auto"/>
        <w:rPr>
          <w:rFonts w:eastAsia="Calibri" w:cs="Times New Roman"/>
          <w:sz w:val="24"/>
          <w:szCs w:val="24"/>
        </w:rPr>
      </w:pPr>
      <w:r w:rsidRPr="00D763F0">
        <w:rPr>
          <w:rFonts w:eastAsia="Calibri" w:cs="Times New Roman"/>
          <w:sz w:val="24"/>
          <w:szCs w:val="24"/>
        </w:rPr>
        <w:t>As a faculty member, faculty will have the responsibility to provide this institution with an individual evaluation of the work of each student assigned to you. Final course grades are to be submitted within ten calendar days of the close of the semester as published in the schedule of courses. Please inform the Director if there are extenuating circumstances.</w:t>
      </w:r>
    </w:p>
    <w:p w14:paraId="6FE04FBE" w14:textId="62C66DAE" w:rsidR="00374EC2" w:rsidRPr="00D763F0" w:rsidRDefault="00FA43B6" w:rsidP="00D763F0">
      <w:pPr>
        <w:spacing w:after="0" w:line="240" w:lineRule="auto"/>
        <w:rPr>
          <w:rFonts w:eastAsia="Calibri" w:cs="Times New Roman"/>
          <w:sz w:val="24"/>
          <w:szCs w:val="24"/>
        </w:rPr>
      </w:pPr>
      <w:r w:rsidRPr="00D763F0">
        <w:rPr>
          <w:rFonts w:eastAsia="Calibri" w:cs="Times New Roman"/>
          <w:sz w:val="24"/>
          <w:szCs w:val="24"/>
        </w:rPr>
        <w:t>UMF</w:t>
      </w:r>
      <w:r w:rsidR="00B5170F" w:rsidRPr="00D763F0">
        <w:rPr>
          <w:rFonts w:eastAsia="Calibri" w:cs="Times New Roman"/>
          <w:sz w:val="24"/>
          <w:szCs w:val="24"/>
        </w:rPr>
        <w:t xml:space="preserve"> has adopted the following grading guidelines. The evaluation of the student's performance and the assignment of a grade is the responsibility of the instructor.</w:t>
      </w:r>
    </w:p>
    <w:p w14:paraId="56622522" w14:textId="77777777" w:rsidR="00B5170F" w:rsidRPr="00D763F0" w:rsidRDefault="00B5170F" w:rsidP="00D763F0">
      <w:pPr>
        <w:numPr>
          <w:ilvl w:val="0"/>
          <w:numId w:val="21"/>
        </w:numPr>
        <w:tabs>
          <w:tab w:val="left" w:pos="-1800"/>
        </w:tabs>
        <w:spacing w:after="0" w:line="240" w:lineRule="auto"/>
        <w:ind w:left="720"/>
        <w:contextualSpacing/>
        <w:rPr>
          <w:rFonts w:eastAsia="Times New Roman" w:cs="Times New Roman"/>
          <w:sz w:val="24"/>
          <w:szCs w:val="24"/>
        </w:rPr>
      </w:pPr>
      <w:r w:rsidRPr="00D763F0">
        <w:rPr>
          <w:rFonts w:eastAsia="Times New Roman" w:cs="Times New Roman"/>
          <w:sz w:val="24"/>
          <w:szCs w:val="24"/>
        </w:rPr>
        <w:t>All students should be given the same amount of time to improve a grade. If one student is afforded additional time or opportunity to improve a grade, all students must be afforded the same amount of additional time. However, Faculty should adhere to ADA Policy and Guidelines.</w:t>
      </w:r>
    </w:p>
    <w:p w14:paraId="0E377780" w14:textId="05CDE1AB" w:rsidR="00B5170F" w:rsidRPr="00D763F0" w:rsidRDefault="00B5170F" w:rsidP="00D763F0">
      <w:pPr>
        <w:numPr>
          <w:ilvl w:val="0"/>
          <w:numId w:val="21"/>
        </w:numPr>
        <w:spacing w:after="0" w:line="240" w:lineRule="auto"/>
        <w:ind w:left="720"/>
        <w:contextualSpacing/>
        <w:rPr>
          <w:rFonts w:eastAsia="Times New Roman" w:cs="Times New Roman"/>
          <w:sz w:val="24"/>
          <w:szCs w:val="24"/>
        </w:rPr>
      </w:pPr>
      <w:r w:rsidRPr="00D763F0">
        <w:rPr>
          <w:rFonts w:eastAsia="Times New Roman" w:cs="Times New Roman"/>
          <w:sz w:val="24"/>
          <w:szCs w:val="24"/>
        </w:rPr>
        <w:lastRenderedPageBreak/>
        <w:t xml:space="preserve">The students are informed regarding the basis for grading and other statements regarding the requirements to be met when submitting tests, </w:t>
      </w:r>
      <w:r w:rsidR="00CC0A5C" w:rsidRPr="00D763F0">
        <w:rPr>
          <w:rFonts w:eastAsia="Times New Roman" w:cs="Times New Roman"/>
          <w:sz w:val="24"/>
          <w:szCs w:val="24"/>
        </w:rPr>
        <w:t>reports,</w:t>
      </w:r>
      <w:r w:rsidRPr="00D763F0">
        <w:rPr>
          <w:rFonts w:eastAsia="Times New Roman" w:cs="Times New Roman"/>
          <w:sz w:val="24"/>
          <w:szCs w:val="24"/>
        </w:rPr>
        <w:t xml:space="preserve"> or other work products. Students should be warned to give proper acknowledgment when making direct or indirect quotations.</w:t>
      </w:r>
    </w:p>
    <w:p w14:paraId="00F01D6E" w14:textId="77777777" w:rsidR="00B5170F" w:rsidRPr="00D763F0" w:rsidRDefault="00B5170F" w:rsidP="00D763F0">
      <w:pPr>
        <w:numPr>
          <w:ilvl w:val="0"/>
          <w:numId w:val="21"/>
        </w:numPr>
        <w:spacing w:after="0" w:line="240" w:lineRule="auto"/>
        <w:ind w:left="720"/>
        <w:contextualSpacing/>
        <w:rPr>
          <w:rFonts w:eastAsia="Times New Roman" w:cs="Times New Roman"/>
          <w:sz w:val="24"/>
          <w:szCs w:val="24"/>
        </w:rPr>
      </w:pPr>
      <w:r w:rsidRPr="00D763F0">
        <w:rPr>
          <w:rFonts w:eastAsia="Times New Roman" w:cs="Times New Roman"/>
          <w:sz w:val="24"/>
          <w:szCs w:val="24"/>
        </w:rPr>
        <w:t>Instructors are not to change grades after the official submission of a grade at the end of a semester of a student's enrollment unless such change is due to a clerical or calculating error. In the event of unusual circumstances, an instructor must submit a change of grade, and must submit a written and signed statement by the Director, setting forth the reasons for the change. Acceptance of the changed grade, or the setting aside of the change will be at the discretion of the Director designee who has sole discretion in the matter.</w:t>
      </w:r>
    </w:p>
    <w:p w14:paraId="6EDF1CF0" w14:textId="35098524" w:rsidR="00B5170F" w:rsidRPr="00D763F0" w:rsidRDefault="00B5170F" w:rsidP="00D763F0">
      <w:pPr>
        <w:numPr>
          <w:ilvl w:val="0"/>
          <w:numId w:val="21"/>
        </w:numPr>
        <w:spacing w:after="0" w:line="240" w:lineRule="auto"/>
        <w:ind w:left="720"/>
        <w:contextualSpacing/>
        <w:rPr>
          <w:rFonts w:eastAsia="Times New Roman" w:cs="Times New Roman"/>
          <w:sz w:val="24"/>
          <w:szCs w:val="24"/>
        </w:rPr>
      </w:pPr>
      <w:r w:rsidRPr="00D763F0">
        <w:rPr>
          <w:rFonts w:eastAsia="Times New Roman" w:cs="Times New Roman"/>
          <w:sz w:val="24"/>
          <w:szCs w:val="24"/>
        </w:rPr>
        <w:t>Instructors are required to provide any student with an explanation of why the issuance of a grade was consistent with the instructor's grading policy and consistent with the issuance of grades to other enrolled students. The instructor may not, of course, divulge the identity and / or grades of other students.</w:t>
      </w:r>
    </w:p>
    <w:p w14:paraId="306267BA" w14:textId="77777777" w:rsidR="004A5767" w:rsidRPr="00D763F0" w:rsidRDefault="00871801" w:rsidP="00D763F0">
      <w:pPr>
        <w:spacing w:before="240" w:after="0" w:line="240" w:lineRule="auto"/>
        <w:rPr>
          <w:sz w:val="24"/>
          <w:szCs w:val="24"/>
        </w:rPr>
      </w:pPr>
      <w:r w:rsidRPr="00D763F0">
        <w:rPr>
          <w:sz w:val="24"/>
          <w:szCs w:val="24"/>
        </w:rPr>
        <w:t>Grades are based on the quality of work as shown by written tests, term papers, and projects as indicated on the course syllabus. Faculty members will provide an individual’s evaluation of performance for each course. Grades are posted onto the student’s academic record, which is kept permanently.</w:t>
      </w:r>
    </w:p>
    <w:p w14:paraId="45D6DD07" w14:textId="479CE5D6" w:rsidR="00871801" w:rsidRDefault="004A5767" w:rsidP="00D763F0">
      <w:pPr>
        <w:spacing w:before="240" w:after="0" w:line="240" w:lineRule="auto"/>
        <w:jc w:val="center"/>
        <w:rPr>
          <w:sz w:val="24"/>
          <w:szCs w:val="24"/>
        </w:rPr>
      </w:pPr>
      <w:r w:rsidRPr="00D763F0">
        <w:rPr>
          <w:sz w:val="24"/>
          <w:szCs w:val="24"/>
        </w:rPr>
        <w:t>(Please refer to the catalog for the latest grading scale)</w:t>
      </w:r>
    </w:p>
    <w:p w14:paraId="2D1FA30D" w14:textId="77777777" w:rsidR="00D763F0" w:rsidRPr="00D763F0" w:rsidRDefault="00D763F0" w:rsidP="00D763F0">
      <w:pPr>
        <w:spacing w:before="240" w:after="0" w:line="240" w:lineRule="auto"/>
        <w:jc w:val="center"/>
        <w:rPr>
          <w:sz w:val="24"/>
          <w:szCs w:val="24"/>
        </w:rPr>
      </w:pPr>
    </w:p>
    <w:p w14:paraId="2FD21F91" w14:textId="22665A9A" w:rsidR="00B5170F" w:rsidRPr="00D763F0" w:rsidRDefault="00B5170F" w:rsidP="00D763F0">
      <w:pPr>
        <w:pStyle w:val="Heading1"/>
      </w:pPr>
      <w:bookmarkStart w:id="4" w:name="_Toc178254804"/>
      <w:r w:rsidRPr="00D763F0">
        <w:t>Conflict of Interest / Availability</w:t>
      </w:r>
      <w:bookmarkEnd w:id="4"/>
    </w:p>
    <w:p w14:paraId="50E81963" w14:textId="50F84FF9" w:rsidR="00B5170F" w:rsidRPr="00D763F0" w:rsidRDefault="00B5170F" w:rsidP="00D763F0">
      <w:pPr>
        <w:spacing w:after="0" w:line="240" w:lineRule="auto"/>
        <w:rPr>
          <w:rFonts w:eastAsia="Calibri" w:cs="Times New Roman"/>
          <w:sz w:val="24"/>
          <w:szCs w:val="24"/>
        </w:rPr>
      </w:pPr>
      <w:r w:rsidRPr="00D763F0">
        <w:rPr>
          <w:rFonts w:eastAsia="Calibri" w:cs="Times New Roman"/>
          <w:sz w:val="24"/>
          <w:szCs w:val="24"/>
        </w:rPr>
        <w:t xml:space="preserve">All </w:t>
      </w:r>
      <w:r w:rsidR="00FA43B6" w:rsidRPr="00D763F0">
        <w:rPr>
          <w:rFonts w:eastAsia="Calibri" w:cs="Times New Roman"/>
          <w:sz w:val="24"/>
          <w:szCs w:val="24"/>
        </w:rPr>
        <w:t>UMF</w:t>
      </w:r>
      <w:r w:rsidRPr="00D763F0">
        <w:rPr>
          <w:rFonts w:eastAsia="Calibri" w:cs="Times New Roman"/>
          <w:sz w:val="24"/>
          <w:szCs w:val="24"/>
        </w:rPr>
        <w:t xml:space="preserve"> </w:t>
      </w:r>
      <w:r w:rsidR="00FA43B6" w:rsidRPr="00D763F0">
        <w:rPr>
          <w:rFonts w:eastAsia="Calibri" w:cs="Times New Roman"/>
          <w:sz w:val="24"/>
          <w:szCs w:val="24"/>
        </w:rPr>
        <w:t>employees,</w:t>
      </w:r>
      <w:r w:rsidRPr="00D763F0">
        <w:rPr>
          <w:rFonts w:eastAsia="Calibri" w:cs="Times New Roman"/>
          <w:sz w:val="24"/>
          <w:szCs w:val="24"/>
        </w:rPr>
        <w:t xml:space="preserve"> including </w:t>
      </w:r>
      <w:r w:rsidR="00FA43B6" w:rsidRPr="00D763F0">
        <w:rPr>
          <w:rFonts w:eastAsia="Calibri" w:cs="Times New Roman"/>
          <w:sz w:val="24"/>
          <w:szCs w:val="24"/>
        </w:rPr>
        <w:t>faculty,</w:t>
      </w:r>
      <w:r w:rsidRPr="00D763F0">
        <w:rPr>
          <w:rFonts w:eastAsia="Calibri" w:cs="Times New Roman"/>
          <w:sz w:val="24"/>
          <w:szCs w:val="24"/>
        </w:rPr>
        <w:t xml:space="preserve"> have an obligation to conduct business within guidelines that prohibit actual or potential conflict of interest. An actual or potential conflict of interest occurs when an employee is in a position to influence a decision that may result in a personal gain for that employee or for a relative as a result of the Institution’s external business dealings.</w:t>
      </w:r>
    </w:p>
    <w:p w14:paraId="5DCC2B5E" w14:textId="0761BB2F" w:rsidR="00B5170F" w:rsidRDefault="00B5170F" w:rsidP="00D763F0">
      <w:pPr>
        <w:spacing w:after="0" w:line="240" w:lineRule="auto"/>
        <w:rPr>
          <w:rFonts w:eastAsia="Calibri" w:cs="Times New Roman"/>
          <w:sz w:val="24"/>
          <w:szCs w:val="24"/>
        </w:rPr>
      </w:pPr>
      <w:r w:rsidRPr="00D763F0">
        <w:rPr>
          <w:rFonts w:eastAsia="Calibri" w:cs="Times New Roman"/>
          <w:sz w:val="24"/>
          <w:szCs w:val="24"/>
        </w:rPr>
        <w:t xml:space="preserve">While the Institution realizes that many adjunct faculty members hold position outside of </w:t>
      </w:r>
      <w:r w:rsidR="00FA43B6" w:rsidRPr="00D763F0">
        <w:rPr>
          <w:rFonts w:eastAsia="Calibri" w:cs="Times New Roman"/>
          <w:sz w:val="24"/>
          <w:szCs w:val="24"/>
        </w:rPr>
        <w:t>UMF</w:t>
      </w:r>
      <w:r w:rsidRPr="00D763F0">
        <w:rPr>
          <w:rFonts w:eastAsia="Calibri" w:cs="Times New Roman"/>
          <w:sz w:val="24"/>
          <w:szCs w:val="24"/>
        </w:rPr>
        <w:t>, faculty members must be available to respond to student needs and concerns and provide the faculty/student interaction that is deemed cr</w:t>
      </w:r>
      <w:r w:rsidR="002D454F" w:rsidRPr="00D763F0">
        <w:rPr>
          <w:rFonts w:eastAsia="Calibri" w:cs="Times New Roman"/>
          <w:sz w:val="24"/>
          <w:szCs w:val="24"/>
        </w:rPr>
        <w:t>itical to their academic study.</w:t>
      </w:r>
    </w:p>
    <w:p w14:paraId="048EA44E" w14:textId="77777777" w:rsidR="00D763F0" w:rsidRPr="00D763F0" w:rsidRDefault="00D763F0" w:rsidP="00D763F0">
      <w:pPr>
        <w:spacing w:after="0" w:line="240" w:lineRule="auto"/>
        <w:rPr>
          <w:rFonts w:eastAsia="Calibri" w:cs="Times New Roman"/>
          <w:sz w:val="24"/>
          <w:szCs w:val="24"/>
        </w:rPr>
      </w:pPr>
    </w:p>
    <w:p w14:paraId="1683546B" w14:textId="5EF13CB7" w:rsidR="00B5170F" w:rsidRPr="00D763F0" w:rsidRDefault="00B5170F" w:rsidP="00D763F0">
      <w:pPr>
        <w:pStyle w:val="Heading1"/>
      </w:pPr>
      <w:bookmarkStart w:id="5" w:name="_Toc178254805"/>
      <w:r w:rsidRPr="00D763F0">
        <w:t>Working Outside the Institution</w:t>
      </w:r>
      <w:bookmarkEnd w:id="5"/>
    </w:p>
    <w:p w14:paraId="2FAD7979" w14:textId="77777777" w:rsidR="00D763F0" w:rsidRPr="00D763F0" w:rsidRDefault="00B5170F" w:rsidP="00D763F0">
      <w:pPr>
        <w:spacing w:after="0" w:line="240" w:lineRule="auto"/>
        <w:ind w:left="90"/>
        <w:rPr>
          <w:rFonts w:eastAsia="Calibri" w:cs="Times New Roman"/>
          <w:sz w:val="24"/>
          <w:szCs w:val="24"/>
        </w:rPr>
      </w:pPr>
      <w:r w:rsidRPr="00D763F0">
        <w:rPr>
          <w:rFonts w:eastAsia="Calibri" w:cs="Times New Roman"/>
          <w:sz w:val="24"/>
          <w:szCs w:val="24"/>
        </w:rPr>
        <w:t xml:space="preserve">Our concern </w:t>
      </w:r>
      <w:r w:rsidR="00CC0A5C" w:rsidRPr="00D763F0">
        <w:rPr>
          <w:rFonts w:eastAsia="Calibri" w:cs="Times New Roman"/>
          <w:sz w:val="24"/>
          <w:szCs w:val="24"/>
        </w:rPr>
        <w:t>is that</w:t>
      </w:r>
      <w:r w:rsidRPr="00D763F0">
        <w:rPr>
          <w:rFonts w:eastAsia="Calibri" w:cs="Times New Roman"/>
          <w:sz w:val="24"/>
          <w:szCs w:val="24"/>
        </w:rPr>
        <w:t xml:space="preserve"> your time commitments and work choices do not conflict with your ability to provide the instruction you have committed to </w:t>
      </w:r>
      <w:r w:rsidR="00CC0A5C" w:rsidRPr="00D763F0">
        <w:rPr>
          <w:rFonts w:eastAsia="Calibri" w:cs="Times New Roman"/>
          <w:sz w:val="24"/>
          <w:szCs w:val="24"/>
        </w:rPr>
        <w:t>giving</w:t>
      </w:r>
      <w:r w:rsidRPr="00D763F0">
        <w:rPr>
          <w:rFonts w:eastAsia="Calibri" w:cs="Times New Roman"/>
          <w:sz w:val="24"/>
          <w:szCs w:val="24"/>
        </w:rPr>
        <w:t xml:space="preserve"> to students enrolled at </w:t>
      </w:r>
      <w:r w:rsidR="00FA43B6" w:rsidRPr="00D763F0">
        <w:rPr>
          <w:rFonts w:eastAsia="Calibri" w:cs="Times New Roman"/>
          <w:sz w:val="24"/>
          <w:szCs w:val="24"/>
        </w:rPr>
        <w:t>UMF</w:t>
      </w:r>
      <w:r w:rsidRPr="00D763F0">
        <w:rPr>
          <w:rFonts w:eastAsia="Calibri" w:cs="Times New Roman"/>
          <w:sz w:val="24"/>
          <w:szCs w:val="24"/>
        </w:rPr>
        <w:t xml:space="preserve">. Ideally, your other work activities would enhance your performance as an instructor or continue to provide you with the invaluable </w:t>
      </w:r>
      <w:r w:rsidR="00B20D22" w:rsidRPr="00D763F0">
        <w:rPr>
          <w:rFonts w:eastAsia="Calibri" w:cs="Times New Roman"/>
          <w:sz w:val="24"/>
          <w:szCs w:val="24"/>
        </w:rPr>
        <w:t>expertise</w:t>
      </w:r>
      <w:r w:rsidRPr="00D763F0">
        <w:rPr>
          <w:rFonts w:eastAsia="Calibri" w:cs="Times New Roman"/>
          <w:sz w:val="24"/>
          <w:szCs w:val="24"/>
        </w:rPr>
        <w:t xml:space="preserve"> that only comes with work experience. In any case, it is expected that your outside employment or other teaching activities do not distract you from the performance of your contracted duties and responsibilities as set forth in this handbook. Additionally, your activity should not create a conflict of interest. </w:t>
      </w:r>
    </w:p>
    <w:p w14:paraId="207F1C0A" w14:textId="1E9E0834" w:rsidR="0065497E" w:rsidRPr="00D763F0" w:rsidRDefault="00B5170F" w:rsidP="00D763F0">
      <w:pPr>
        <w:spacing w:after="0" w:line="240" w:lineRule="auto"/>
        <w:ind w:left="90"/>
        <w:rPr>
          <w:rFonts w:eastAsia="Calibri" w:cs="Times New Roman"/>
          <w:sz w:val="24"/>
          <w:szCs w:val="24"/>
        </w:rPr>
      </w:pPr>
      <w:r w:rsidRPr="00D763F0">
        <w:rPr>
          <w:rFonts w:eastAsia="Calibri" w:cs="Times New Roman"/>
          <w:sz w:val="24"/>
          <w:szCs w:val="24"/>
        </w:rPr>
        <w:t xml:space="preserve">With respect for your professionalism therefore, it is not expected that you necessarily divulge all your outside work. However, you are asked to set realistic goals and manage your time and activities such that your students receive your best efforts. Should you </w:t>
      </w:r>
      <w:proofErr w:type="gramStart"/>
      <w:r w:rsidRPr="00D763F0">
        <w:rPr>
          <w:rFonts w:eastAsia="Calibri" w:cs="Times New Roman"/>
          <w:sz w:val="24"/>
          <w:szCs w:val="24"/>
        </w:rPr>
        <w:t>experience difficulty</w:t>
      </w:r>
      <w:proofErr w:type="gramEnd"/>
      <w:r w:rsidRPr="00D763F0">
        <w:rPr>
          <w:rFonts w:eastAsia="Calibri" w:cs="Times New Roman"/>
          <w:sz w:val="24"/>
          <w:szCs w:val="24"/>
        </w:rPr>
        <w:t>, please seek help from the administration so that a temporary or permanent remedy can be assured.</w:t>
      </w:r>
    </w:p>
    <w:p w14:paraId="3A55B81F" w14:textId="77777777" w:rsidR="00D763F0" w:rsidRPr="00D763F0" w:rsidRDefault="00D763F0" w:rsidP="00D763F0">
      <w:pPr>
        <w:pStyle w:val="Heading1"/>
      </w:pPr>
      <w:bookmarkStart w:id="6" w:name="_Toc153887345"/>
      <w:bookmarkStart w:id="7" w:name="_Toc178254806"/>
      <w:r w:rsidRPr="00D763F0">
        <w:lastRenderedPageBreak/>
        <w:t>Curriculum Development and Revision</w:t>
      </w:r>
      <w:bookmarkEnd w:id="6"/>
      <w:bookmarkEnd w:id="7"/>
    </w:p>
    <w:p w14:paraId="05853EC1" w14:textId="096CF128" w:rsidR="00D763F0" w:rsidRDefault="00D763F0" w:rsidP="00D763F0">
      <w:pPr>
        <w:spacing w:after="0" w:line="240" w:lineRule="auto"/>
        <w:rPr>
          <w:rFonts w:eastAsia="Calibri" w:cs="Times New Roman"/>
          <w:sz w:val="24"/>
          <w:szCs w:val="24"/>
        </w:rPr>
      </w:pPr>
      <w:r w:rsidRPr="00D763F0">
        <w:rPr>
          <w:rFonts w:eastAsia="Calibri" w:cs="Times New Roman"/>
          <w:sz w:val="24"/>
          <w:szCs w:val="24"/>
        </w:rPr>
        <w:t>The institution’s President and teaching faculty monitor the effectiveness of the curriculum. When revisions are necessary, the Institution favors utilizing the faculty as revision consultants.  The decision to select faculty as reference sources is based upon the quality of feedback received from the faculty members on course strengths and weaknesses and is determined by the institution’s President. Faculty must be educated and encouraged to provide comprehensive feedback on every Curriculum Evaluation Survey in a positive, constructive manner.</w:t>
      </w:r>
    </w:p>
    <w:p w14:paraId="2B8B3281" w14:textId="77777777" w:rsidR="00D763F0" w:rsidRPr="00D763F0" w:rsidRDefault="00D763F0" w:rsidP="00D763F0">
      <w:pPr>
        <w:spacing w:after="0" w:line="240" w:lineRule="auto"/>
        <w:rPr>
          <w:rFonts w:eastAsia="Calibri" w:cs="Times New Roman"/>
          <w:sz w:val="24"/>
          <w:szCs w:val="24"/>
        </w:rPr>
      </w:pPr>
    </w:p>
    <w:p w14:paraId="2CA4CC62" w14:textId="756B7961" w:rsidR="00B5170F" w:rsidRPr="00D763F0" w:rsidRDefault="00B5170F" w:rsidP="00D763F0">
      <w:pPr>
        <w:pStyle w:val="Heading1"/>
      </w:pPr>
      <w:bookmarkStart w:id="8" w:name="_Toc178254807"/>
      <w:r w:rsidRPr="00D763F0">
        <w:t>Faculty Teaching Load</w:t>
      </w:r>
      <w:bookmarkEnd w:id="8"/>
    </w:p>
    <w:p w14:paraId="476362EE" w14:textId="58926EAE" w:rsidR="0065497E" w:rsidRPr="00D763F0" w:rsidRDefault="00B5170F" w:rsidP="00D763F0">
      <w:pPr>
        <w:spacing w:after="0" w:line="240" w:lineRule="auto"/>
        <w:rPr>
          <w:rFonts w:eastAsia="Calibri" w:cs="Times New Roman"/>
          <w:sz w:val="24"/>
          <w:szCs w:val="24"/>
        </w:rPr>
      </w:pPr>
      <w:r w:rsidRPr="00D763F0">
        <w:rPr>
          <w:rFonts w:eastAsia="Calibri" w:cs="Times New Roman"/>
          <w:sz w:val="24"/>
          <w:szCs w:val="24"/>
        </w:rPr>
        <w:t>The average teaching load shall not exceed 24 credit hours per two semester-academic year or 36 credit hours per three semester-academic year. The teaching load for an Adjunct Faculty member shall not exceed 6 credit hours per semester. Please note that an adjunct faculty is hired on a semester basis only.</w:t>
      </w:r>
    </w:p>
    <w:p w14:paraId="73724453" w14:textId="77777777" w:rsidR="00CC0A5C" w:rsidRPr="00D763F0" w:rsidRDefault="00CC0A5C" w:rsidP="00D763F0">
      <w:pPr>
        <w:spacing w:after="0" w:line="240" w:lineRule="auto"/>
        <w:rPr>
          <w:rFonts w:eastAsia="Calibri" w:cs="Times New Roman"/>
          <w:sz w:val="24"/>
          <w:szCs w:val="24"/>
        </w:rPr>
      </w:pPr>
    </w:p>
    <w:p w14:paraId="5D9011C8" w14:textId="58BCAE32" w:rsidR="0065497E" w:rsidRPr="00D763F0" w:rsidRDefault="00B5170F" w:rsidP="00D763F0">
      <w:pPr>
        <w:pStyle w:val="Heading1"/>
      </w:pPr>
      <w:bookmarkStart w:id="9" w:name="_Toc178254808"/>
      <w:r w:rsidRPr="00D763F0">
        <w:t>Course and Instructor Assessment</w:t>
      </w:r>
      <w:bookmarkEnd w:id="9"/>
    </w:p>
    <w:p w14:paraId="5106B100" w14:textId="78BB8B71" w:rsidR="00B5170F" w:rsidRPr="00D763F0" w:rsidRDefault="00B5170F" w:rsidP="00D763F0">
      <w:pPr>
        <w:spacing w:after="0" w:line="240" w:lineRule="auto"/>
        <w:rPr>
          <w:rFonts w:eastAsia="Calibri" w:cs="Times New Roman"/>
          <w:sz w:val="24"/>
          <w:szCs w:val="24"/>
        </w:rPr>
      </w:pPr>
      <w:r w:rsidRPr="00D763F0">
        <w:rPr>
          <w:rFonts w:eastAsia="Calibri" w:cs="Times New Roman"/>
          <w:sz w:val="24"/>
          <w:szCs w:val="24"/>
        </w:rPr>
        <w:t xml:space="preserve">Faculty are required to assess the effectiveness of their teaching by regularly reviewing course content, pedagogical methods, and student feedback using the evaluations and surveys. Course assessment should take place during the last week of each semester. Faculty will be sent copies of their summary results for use in improvement plans and activities. The Director </w:t>
      </w:r>
      <w:r w:rsidR="0065497E" w:rsidRPr="00D763F0">
        <w:rPr>
          <w:rFonts w:eastAsia="Calibri" w:cs="Times New Roman"/>
          <w:sz w:val="24"/>
          <w:szCs w:val="24"/>
        </w:rPr>
        <w:t>has</w:t>
      </w:r>
      <w:r w:rsidRPr="00D763F0">
        <w:rPr>
          <w:rFonts w:eastAsia="Calibri" w:cs="Times New Roman"/>
          <w:sz w:val="24"/>
          <w:szCs w:val="24"/>
        </w:rPr>
        <w:t xml:space="preserve"> a right to review assessment and observe any classes offered by </w:t>
      </w:r>
      <w:r w:rsidR="00FA43B6" w:rsidRPr="00D763F0">
        <w:rPr>
          <w:rFonts w:eastAsia="Calibri" w:cs="Times New Roman"/>
          <w:sz w:val="24"/>
          <w:szCs w:val="24"/>
        </w:rPr>
        <w:t>UMF</w:t>
      </w:r>
      <w:r w:rsidRPr="00D763F0">
        <w:rPr>
          <w:rFonts w:eastAsia="Calibri" w:cs="Times New Roman"/>
          <w:sz w:val="24"/>
          <w:szCs w:val="24"/>
        </w:rPr>
        <w:t xml:space="preserve">. </w:t>
      </w:r>
    </w:p>
    <w:p w14:paraId="622BEAB0" w14:textId="77777777" w:rsidR="00871801" w:rsidRPr="00D763F0" w:rsidRDefault="00871801" w:rsidP="00D763F0">
      <w:pPr>
        <w:spacing w:after="0" w:line="240" w:lineRule="auto"/>
        <w:rPr>
          <w:rFonts w:eastAsia="Calibri" w:cs="Times New Roman"/>
          <w:sz w:val="20"/>
          <w:szCs w:val="20"/>
        </w:rPr>
      </w:pPr>
    </w:p>
    <w:p w14:paraId="57531603" w14:textId="05461174" w:rsidR="002D454F" w:rsidRPr="00D763F0" w:rsidRDefault="00B5170F" w:rsidP="00D763F0">
      <w:pPr>
        <w:spacing w:after="0" w:line="240" w:lineRule="auto"/>
        <w:rPr>
          <w:rFonts w:eastAsia="Calibri" w:cs="Times New Roman"/>
          <w:sz w:val="24"/>
          <w:szCs w:val="24"/>
        </w:rPr>
      </w:pPr>
      <w:r w:rsidRPr="00D763F0">
        <w:rPr>
          <w:rFonts w:eastAsia="Calibri" w:cs="Times New Roman"/>
          <w:sz w:val="24"/>
          <w:szCs w:val="24"/>
        </w:rPr>
        <w:t>Faculty assessment takes into consideration the instructor performance in the classroom, student performance and student feedback. This feedback along with other assessment and performance data will provide guidance to the Director in discussion of the faculty member’s strengths and areas for growth.</w:t>
      </w:r>
    </w:p>
    <w:p w14:paraId="633D6181" w14:textId="77777777" w:rsidR="00CC0A5C" w:rsidRPr="00D763F0" w:rsidRDefault="00CC0A5C" w:rsidP="00D763F0">
      <w:pPr>
        <w:spacing w:after="0" w:line="240" w:lineRule="auto"/>
        <w:rPr>
          <w:rFonts w:eastAsia="Calibri" w:cs="Times New Roman"/>
          <w:sz w:val="24"/>
          <w:szCs w:val="24"/>
        </w:rPr>
      </w:pPr>
    </w:p>
    <w:p w14:paraId="0CB53D4E" w14:textId="6DCD2000" w:rsidR="0065497E" w:rsidRPr="00D763F0" w:rsidRDefault="00B5170F" w:rsidP="00D763F0">
      <w:pPr>
        <w:pStyle w:val="Heading1"/>
      </w:pPr>
      <w:bookmarkStart w:id="10" w:name="_Toc178254809"/>
      <w:r w:rsidRPr="00D763F0">
        <w:t>Professional Development</w:t>
      </w:r>
      <w:bookmarkEnd w:id="10"/>
    </w:p>
    <w:p w14:paraId="2F6CE274" w14:textId="5DFEB1F6" w:rsidR="00374EC2" w:rsidRPr="00D763F0" w:rsidRDefault="00B5170F" w:rsidP="00D763F0">
      <w:pPr>
        <w:spacing w:after="0" w:line="240" w:lineRule="auto"/>
        <w:rPr>
          <w:rFonts w:eastAsia="Calibri" w:cs="Times New Roman"/>
          <w:sz w:val="24"/>
          <w:szCs w:val="24"/>
        </w:rPr>
      </w:pPr>
      <w:r w:rsidRPr="00D763F0">
        <w:rPr>
          <w:rFonts w:eastAsia="Calibri" w:cs="Times New Roman"/>
          <w:sz w:val="24"/>
          <w:szCs w:val="24"/>
        </w:rPr>
        <w:t xml:space="preserve">Faculty professional development is essential to the central core mission of </w:t>
      </w:r>
      <w:r w:rsidR="00FA43B6" w:rsidRPr="00D763F0">
        <w:rPr>
          <w:rFonts w:eastAsia="Calibri" w:cs="Times New Roman"/>
          <w:sz w:val="24"/>
          <w:szCs w:val="24"/>
        </w:rPr>
        <w:t>UMF</w:t>
      </w:r>
      <w:r w:rsidRPr="00D763F0">
        <w:rPr>
          <w:rFonts w:eastAsia="Calibri" w:cs="Times New Roman"/>
          <w:sz w:val="24"/>
          <w:szCs w:val="24"/>
        </w:rPr>
        <w:t xml:space="preserve"> to educate within the context and within an environment of educational quality in academic programs and services. Therefore, Faculty as the heart of teaching and learning, is responsible for </w:t>
      </w:r>
      <w:r w:rsidR="00CC0A5C" w:rsidRPr="00D763F0">
        <w:rPr>
          <w:rFonts w:eastAsia="Calibri" w:cs="Times New Roman"/>
          <w:sz w:val="24"/>
          <w:szCs w:val="24"/>
        </w:rPr>
        <w:t>maintaining</w:t>
      </w:r>
      <w:r w:rsidRPr="00D763F0">
        <w:rPr>
          <w:rFonts w:eastAsia="Calibri" w:cs="Times New Roman"/>
          <w:sz w:val="24"/>
          <w:szCs w:val="24"/>
        </w:rPr>
        <w:t xml:space="preserve"> currency in their field. To benefit our learning community, faculty members are offered ongoing training and professional opportunities including </w:t>
      </w:r>
      <w:r w:rsidR="00CC0A5C" w:rsidRPr="00D763F0">
        <w:rPr>
          <w:rFonts w:eastAsia="Calibri" w:cs="Times New Roman"/>
          <w:sz w:val="24"/>
          <w:szCs w:val="24"/>
        </w:rPr>
        <w:t>but</w:t>
      </w:r>
      <w:r w:rsidRPr="00D763F0">
        <w:rPr>
          <w:rFonts w:eastAsia="Calibri" w:cs="Times New Roman"/>
          <w:sz w:val="24"/>
          <w:szCs w:val="24"/>
        </w:rPr>
        <w:t xml:space="preserve"> not limited to required training for system and learning resources upgrade and additions. </w:t>
      </w:r>
    </w:p>
    <w:p w14:paraId="19BEF028" w14:textId="309E7AD3" w:rsidR="004762D5" w:rsidRPr="00D763F0" w:rsidRDefault="00FA43B6" w:rsidP="00D763F0">
      <w:pPr>
        <w:spacing w:after="0" w:line="240" w:lineRule="auto"/>
        <w:rPr>
          <w:rFonts w:eastAsia="Calibri" w:cs="Times New Roman"/>
          <w:sz w:val="24"/>
          <w:szCs w:val="24"/>
        </w:rPr>
      </w:pPr>
      <w:r w:rsidRPr="00D763F0">
        <w:rPr>
          <w:rFonts w:eastAsia="Calibri" w:cs="Times New Roman"/>
          <w:sz w:val="24"/>
          <w:szCs w:val="24"/>
        </w:rPr>
        <w:t>UMF</w:t>
      </w:r>
      <w:r w:rsidR="00B5170F" w:rsidRPr="00D763F0">
        <w:rPr>
          <w:rFonts w:eastAsia="Calibri" w:cs="Times New Roman"/>
          <w:sz w:val="24"/>
          <w:szCs w:val="24"/>
        </w:rPr>
        <w:t xml:space="preserve"> requires </w:t>
      </w:r>
      <w:r w:rsidR="00B20D22" w:rsidRPr="00D763F0">
        <w:rPr>
          <w:rFonts w:eastAsia="Calibri" w:cs="Times New Roman"/>
          <w:sz w:val="24"/>
          <w:szCs w:val="24"/>
        </w:rPr>
        <w:t>at least</w:t>
      </w:r>
      <w:r w:rsidR="00B5170F" w:rsidRPr="00D763F0">
        <w:rPr>
          <w:rFonts w:eastAsia="Calibri" w:cs="Times New Roman"/>
          <w:sz w:val="24"/>
          <w:szCs w:val="24"/>
        </w:rPr>
        <w:t xml:space="preserve"> 4 hours per semester of attending and participating in professional development activities and opportunities. </w:t>
      </w:r>
      <w:r w:rsidRPr="00D763F0">
        <w:rPr>
          <w:rFonts w:eastAsia="Calibri" w:cs="Times New Roman"/>
          <w:sz w:val="24"/>
          <w:szCs w:val="24"/>
        </w:rPr>
        <w:t>UMF</w:t>
      </w:r>
      <w:r w:rsidR="00B5170F" w:rsidRPr="00D763F0">
        <w:rPr>
          <w:rFonts w:eastAsia="Calibri" w:cs="Times New Roman"/>
          <w:sz w:val="24"/>
          <w:szCs w:val="24"/>
        </w:rPr>
        <w:t xml:space="preserve"> will hold mandatory training for all staff throughout each semester. The institution will provide in-house professional development activities and funds to support faculty. Some examples of in-house faculty development activities are not limited to maximizing the use of the various LMS </w:t>
      </w:r>
      <w:r w:rsidR="00871801" w:rsidRPr="00D763F0">
        <w:rPr>
          <w:rFonts w:eastAsia="Calibri" w:cs="Times New Roman"/>
          <w:sz w:val="24"/>
          <w:szCs w:val="24"/>
        </w:rPr>
        <w:t>Elements and</w:t>
      </w:r>
      <w:r w:rsidR="00B5170F" w:rsidRPr="00D763F0">
        <w:rPr>
          <w:rFonts w:eastAsia="Calibri" w:cs="Times New Roman"/>
          <w:sz w:val="24"/>
          <w:szCs w:val="24"/>
        </w:rPr>
        <w:t xml:space="preserve"> participating in mandatory online workshops and training on Title IX, Clery Act, presenting at professional conferences or workshops, and participating in periodic Meet and Greet Luncheons sponsored by the President.</w:t>
      </w:r>
    </w:p>
    <w:p w14:paraId="7F7B0D86" w14:textId="77777777" w:rsidR="00CC0A5C" w:rsidRPr="00D763F0" w:rsidRDefault="00CC0A5C" w:rsidP="00D763F0">
      <w:pPr>
        <w:spacing w:after="0" w:line="240" w:lineRule="auto"/>
        <w:rPr>
          <w:rFonts w:eastAsia="Calibri" w:cs="Times New Roman"/>
          <w:sz w:val="24"/>
          <w:szCs w:val="24"/>
        </w:rPr>
      </w:pPr>
    </w:p>
    <w:p w14:paraId="4D0FDB90" w14:textId="7A29EB45" w:rsidR="004762D5" w:rsidRPr="00D763F0" w:rsidRDefault="004762D5" w:rsidP="00D763F0">
      <w:pPr>
        <w:pStyle w:val="Heading1"/>
      </w:pPr>
      <w:bookmarkStart w:id="11" w:name="_Toc178254810"/>
      <w:r w:rsidRPr="00D763F0">
        <w:t>Faculty Training and Development</w:t>
      </w:r>
      <w:bookmarkEnd w:id="11"/>
    </w:p>
    <w:p w14:paraId="04114448" w14:textId="4E385A5B" w:rsidR="004762D5" w:rsidRPr="00D763F0" w:rsidRDefault="004762D5" w:rsidP="00D763F0">
      <w:pPr>
        <w:widowControl w:val="0"/>
        <w:numPr>
          <w:ilvl w:val="0"/>
          <w:numId w:val="3"/>
        </w:numPr>
        <w:tabs>
          <w:tab w:val="left" w:pos="359"/>
        </w:tabs>
        <w:autoSpaceDE w:val="0"/>
        <w:autoSpaceDN w:val="0"/>
        <w:spacing w:after="0" w:line="240" w:lineRule="auto"/>
        <w:ind w:right="117"/>
        <w:rPr>
          <w:rFonts w:eastAsia="Calibri" w:cs="Calibri"/>
          <w:sz w:val="24"/>
          <w:szCs w:val="24"/>
        </w:rPr>
      </w:pPr>
      <w:r w:rsidRPr="00D763F0">
        <w:rPr>
          <w:rFonts w:eastAsia="Calibri" w:cs="Calibri"/>
          <w:sz w:val="24"/>
          <w:szCs w:val="24"/>
        </w:rPr>
        <w:t xml:space="preserve">New faculty members will be scheduled to attend the </w:t>
      </w:r>
      <w:r w:rsidR="00FA43B6" w:rsidRPr="00D763F0">
        <w:rPr>
          <w:rFonts w:eastAsia="Calibri" w:cs="Calibri"/>
          <w:sz w:val="24"/>
          <w:szCs w:val="24"/>
        </w:rPr>
        <w:t>UMF</w:t>
      </w:r>
      <w:r w:rsidR="004B56E7" w:rsidRPr="00D763F0">
        <w:rPr>
          <w:rFonts w:eastAsia="Calibri" w:cs="Calibri"/>
          <w:sz w:val="24"/>
          <w:szCs w:val="24"/>
        </w:rPr>
        <w:t xml:space="preserve"> </w:t>
      </w:r>
      <w:r w:rsidRPr="00D763F0">
        <w:rPr>
          <w:rFonts w:eastAsia="Calibri" w:cs="Calibri"/>
          <w:sz w:val="24"/>
          <w:szCs w:val="24"/>
        </w:rPr>
        <w:t>Orientation and Training</w:t>
      </w:r>
      <w:r w:rsidRPr="00D763F0">
        <w:rPr>
          <w:rFonts w:eastAsia="Calibri" w:cs="Calibri"/>
          <w:spacing w:val="-2"/>
          <w:sz w:val="24"/>
          <w:szCs w:val="24"/>
        </w:rPr>
        <w:t xml:space="preserve"> </w:t>
      </w:r>
      <w:r w:rsidRPr="00D763F0">
        <w:rPr>
          <w:rFonts w:eastAsia="Calibri" w:cs="Calibri"/>
          <w:sz w:val="24"/>
          <w:szCs w:val="24"/>
        </w:rPr>
        <w:t>session.</w:t>
      </w:r>
    </w:p>
    <w:p w14:paraId="1A5198CC" w14:textId="05930458" w:rsidR="004762D5" w:rsidRPr="00D763F0" w:rsidRDefault="004762D5" w:rsidP="00D763F0">
      <w:pPr>
        <w:widowControl w:val="0"/>
        <w:numPr>
          <w:ilvl w:val="0"/>
          <w:numId w:val="3"/>
        </w:numPr>
        <w:tabs>
          <w:tab w:val="left" w:pos="416"/>
        </w:tabs>
        <w:autoSpaceDE w:val="0"/>
        <w:autoSpaceDN w:val="0"/>
        <w:spacing w:after="0" w:line="240" w:lineRule="auto"/>
        <w:ind w:right="114"/>
        <w:rPr>
          <w:rFonts w:eastAsia="Calibri" w:cs="Calibri"/>
          <w:sz w:val="24"/>
          <w:szCs w:val="24"/>
        </w:rPr>
      </w:pPr>
      <w:r w:rsidRPr="00D763F0">
        <w:rPr>
          <w:rFonts w:eastAsia="Calibri" w:cs="Calibri"/>
          <w:sz w:val="24"/>
          <w:szCs w:val="24"/>
        </w:rPr>
        <w:t xml:space="preserve">The training session will discuss subjects related </w:t>
      </w:r>
      <w:r w:rsidR="00CC0A5C" w:rsidRPr="00D763F0">
        <w:rPr>
          <w:rFonts w:eastAsia="Calibri" w:cs="Calibri"/>
          <w:sz w:val="24"/>
          <w:szCs w:val="24"/>
        </w:rPr>
        <w:t>to</w:t>
      </w:r>
      <w:r w:rsidRPr="00D763F0">
        <w:rPr>
          <w:rFonts w:eastAsia="Calibri" w:cs="Calibri"/>
          <w:sz w:val="24"/>
          <w:szCs w:val="24"/>
        </w:rPr>
        <w:t xml:space="preserve"> the design, </w:t>
      </w:r>
      <w:r w:rsidR="00CC0A5C" w:rsidRPr="00D763F0">
        <w:rPr>
          <w:rFonts w:eastAsia="Calibri" w:cs="Calibri"/>
          <w:sz w:val="24"/>
          <w:szCs w:val="24"/>
        </w:rPr>
        <w:t>navigation,</w:t>
      </w:r>
      <w:r w:rsidRPr="00D763F0">
        <w:rPr>
          <w:rFonts w:eastAsia="Calibri" w:cs="Calibri"/>
          <w:sz w:val="24"/>
          <w:szCs w:val="24"/>
        </w:rPr>
        <w:t xml:space="preserve"> and components of </w:t>
      </w:r>
      <w:r w:rsidRPr="00D763F0">
        <w:rPr>
          <w:rFonts w:eastAsia="Calibri" w:cs="Calibri"/>
          <w:sz w:val="24"/>
          <w:szCs w:val="24"/>
        </w:rPr>
        <w:lastRenderedPageBreak/>
        <w:t xml:space="preserve">the online courses. The objective of these sessions is to instruct new faculty about the </w:t>
      </w:r>
      <w:r w:rsidR="00FA43B6" w:rsidRPr="00D763F0">
        <w:rPr>
          <w:rFonts w:eastAsia="Calibri" w:cs="Calibri"/>
          <w:sz w:val="24"/>
          <w:szCs w:val="24"/>
        </w:rPr>
        <w:t>UMF</w:t>
      </w:r>
      <w:r w:rsidRPr="00D763F0">
        <w:rPr>
          <w:rFonts w:eastAsia="Calibri" w:cs="Calibri"/>
          <w:sz w:val="24"/>
          <w:szCs w:val="24"/>
        </w:rPr>
        <w:t xml:space="preserve"> online learning model and its platform. The objective of these training sessions is to serve new faculty, </w:t>
      </w:r>
      <w:r w:rsidR="00CC0A5C" w:rsidRPr="00D763F0">
        <w:rPr>
          <w:rFonts w:eastAsia="Calibri" w:cs="Calibri"/>
          <w:sz w:val="24"/>
          <w:szCs w:val="24"/>
        </w:rPr>
        <w:t>designers,</w:t>
      </w:r>
      <w:r w:rsidRPr="00D763F0">
        <w:rPr>
          <w:rFonts w:eastAsia="Calibri" w:cs="Calibri"/>
          <w:sz w:val="24"/>
          <w:szCs w:val="24"/>
        </w:rPr>
        <w:t xml:space="preserve"> and directors as a reference point about the characteristics of </w:t>
      </w:r>
      <w:r w:rsidR="00FA43B6" w:rsidRPr="00D763F0">
        <w:rPr>
          <w:rFonts w:eastAsia="Calibri" w:cs="Calibri"/>
          <w:sz w:val="24"/>
          <w:szCs w:val="24"/>
        </w:rPr>
        <w:t>UMF</w:t>
      </w:r>
      <w:r w:rsidRPr="00D763F0">
        <w:rPr>
          <w:rFonts w:eastAsia="Calibri" w:cs="Calibri"/>
          <w:sz w:val="24"/>
          <w:szCs w:val="24"/>
        </w:rPr>
        <w:t xml:space="preserve"> teaching</w:t>
      </w:r>
      <w:r w:rsidRPr="00D763F0">
        <w:rPr>
          <w:rFonts w:eastAsia="Calibri" w:cs="Calibri"/>
          <w:spacing w:val="-5"/>
          <w:sz w:val="24"/>
          <w:szCs w:val="24"/>
        </w:rPr>
        <w:t xml:space="preserve"> </w:t>
      </w:r>
      <w:r w:rsidRPr="00D763F0">
        <w:rPr>
          <w:rFonts w:eastAsia="Calibri" w:cs="Calibri"/>
          <w:sz w:val="24"/>
          <w:szCs w:val="24"/>
        </w:rPr>
        <w:t>model.</w:t>
      </w:r>
    </w:p>
    <w:p w14:paraId="475F7D5C" w14:textId="60445403" w:rsidR="004762D5" w:rsidRPr="00D763F0" w:rsidRDefault="004762D5" w:rsidP="00D763F0">
      <w:pPr>
        <w:widowControl w:val="0"/>
        <w:numPr>
          <w:ilvl w:val="0"/>
          <w:numId w:val="3"/>
        </w:numPr>
        <w:tabs>
          <w:tab w:val="left" w:pos="321"/>
        </w:tabs>
        <w:autoSpaceDE w:val="0"/>
        <w:autoSpaceDN w:val="0"/>
        <w:spacing w:after="0" w:line="240" w:lineRule="auto"/>
        <w:ind w:left="320" w:hanging="219"/>
        <w:rPr>
          <w:rFonts w:eastAsia="Calibri" w:cs="Calibri"/>
          <w:sz w:val="24"/>
          <w:szCs w:val="24"/>
        </w:rPr>
      </w:pPr>
      <w:r w:rsidRPr="00D763F0">
        <w:rPr>
          <w:rFonts w:eastAsia="Calibri" w:cs="Calibri"/>
          <w:sz w:val="24"/>
          <w:szCs w:val="24"/>
        </w:rPr>
        <w:t>The content of the training sessions</w:t>
      </w:r>
      <w:r w:rsidRPr="00D763F0">
        <w:rPr>
          <w:rFonts w:eastAsia="Calibri" w:cs="Calibri"/>
          <w:spacing w:val="-11"/>
          <w:sz w:val="24"/>
          <w:szCs w:val="24"/>
        </w:rPr>
        <w:t xml:space="preserve"> </w:t>
      </w:r>
      <w:r w:rsidR="003223B9" w:rsidRPr="00D763F0">
        <w:rPr>
          <w:rFonts w:eastAsia="Calibri" w:cs="Calibri"/>
          <w:sz w:val="24"/>
          <w:szCs w:val="24"/>
        </w:rPr>
        <w:t>is</w:t>
      </w:r>
      <w:r w:rsidRPr="00D763F0">
        <w:rPr>
          <w:rFonts w:eastAsia="Calibri" w:cs="Calibri"/>
          <w:sz w:val="24"/>
          <w:szCs w:val="24"/>
        </w:rPr>
        <w:t>:</w:t>
      </w:r>
    </w:p>
    <w:p w14:paraId="3559158E" w14:textId="4CF51A83" w:rsidR="004762D5" w:rsidRPr="00D763F0" w:rsidRDefault="004762D5" w:rsidP="00D763F0">
      <w:pPr>
        <w:widowControl w:val="0"/>
        <w:numPr>
          <w:ilvl w:val="0"/>
          <w:numId w:val="2"/>
        </w:numPr>
        <w:tabs>
          <w:tab w:val="left" w:pos="325"/>
        </w:tabs>
        <w:autoSpaceDE w:val="0"/>
        <w:autoSpaceDN w:val="0"/>
        <w:spacing w:after="0" w:line="240" w:lineRule="auto"/>
        <w:rPr>
          <w:rFonts w:eastAsia="Calibri" w:cs="Calibri"/>
          <w:sz w:val="24"/>
          <w:szCs w:val="24"/>
        </w:rPr>
      </w:pPr>
      <w:r w:rsidRPr="00D763F0">
        <w:rPr>
          <w:rFonts w:eastAsia="Calibri" w:cs="Calibri"/>
          <w:sz w:val="24"/>
          <w:szCs w:val="24"/>
        </w:rPr>
        <w:t>C</w:t>
      </w:r>
      <w:r w:rsidR="003D531D" w:rsidRPr="00D763F0">
        <w:rPr>
          <w:rFonts w:eastAsia="Calibri" w:cs="Calibri"/>
          <w:sz w:val="24"/>
          <w:szCs w:val="24"/>
        </w:rPr>
        <w:t>o</w:t>
      </w:r>
      <w:r w:rsidRPr="00D763F0">
        <w:rPr>
          <w:rFonts w:eastAsia="Calibri" w:cs="Calibri"/>
          <w:sz w:val="24"/>
          <w:szCs w:val="24"/>
        </w:rPr>
        <w:t>urses design and</w:t>
      </w:r>
      <w:r w:rsidRPr="00D763F0">
        <w:rPr>
          <w:rFonts w:eastAsia="Calibri" w:cs="Calibri"/>
          <w:spacing w:val="-6"/>
          <w:sz w:val="24"/>
          <w:szCs w:val="24"/>
        </w:rPr>
        <w:t xml:space="preserve"> </w:t>
      </w:r>
      <w:r w:rsidRPr="00D763F0">
        <w:rPr>
          <w:rFonts w:eastAsia="Calibri" w:cs="Calibri"/>
          <w:sz w:val="24"/>
          <w:szCs w:val="24"/>
        </w:rPr>
        <w:t>navigation</w:t>
      </w:r>
    </w:p>
    <w:p w14:paraId="359CA7FA" w14:textId="7206FE36" w:rsidR="004762D5" w:rsidRPr="00D763F0" w:rsidRDefault="004762D5" w:rsidP="00D763F0">
      <w:pPr>
        <w:widowControl w:val="0"/>
        <w:numPr>
          <w:ilvl w:val="0"/>
          <w:numId w:val="2"/>
        </w:numPr>
        <w:tabs>
          <w:tab w:val="left" w:pos="335"/>
        </w:tabs>
        <w:autoSpaceDE w:val="0"/>
        <w:autoSpaceDN w:val="0"/>
        <w:spacing w:before="1" w:after="0" w:line="240" w:lineRule="auto"/>
        <w:rPr>
          <w:rFonts w:eastAsia="Calibri" w:cs="Calibri"/>
          <w:sz w:val="24"/>
          <w:szCs w:val="24"/>
        </w:rPr>
      </w:pPr>
      <w:r w:rsidRPr="00D763F0">
        <w:rPr>
          <w:rFonts w:eastAsia="Calibri" w:cs="Calibri"/>
          <w:sz w:val="24"/>
          <w:szCs w:val="24"/>
        </w:rPr>
        <w:t>C</w:t>
      </w:r>
      <w:r w:rsidR="003D531D" w:rsidRPr="00D763F0">
        <w:rPr>
          <w:rFonts w:eastAsia="Calibri" w:cs="Calibri"/>
          <w:sz w:val="24"/>
          <w:szCs w:val="24"/>
        </w:rPr>
        <w:t>o</w:t>
      </w:r>
      <w:r w:rsidRPr="00D763F0">
        <w:rPr>
          <w:rFonts w:eastAsia="Calibri" w:cs="Calibri"/>
          <w:sz w:val="24"/>
          <w:szCs w:val="24"/>
        </w:rPr>
        <w:t>urse</w:t>
      </w:r>
      <w:r w:rsidRPr="00D763F0">
        <w:rPr>
          <w:rFonts w:eastAsia="Calibri" w:cs="Calibri"/>
          <w:spacing w:val="-1"/>
          <w:sz w:val="24"/>
          <w:szCs w:val="24"/>
        </w:rPr>
        <w:t xml:space="preserve"> </w:t>
      </w:r>
      <w:r w:rsidRPr="00D763F0">
        <w:rPr>
          <w:rFonts w:eastAsia="Calibri" w:cs="Calibri"/>
          <w:sz w:val="24"/>
          <w:szCs w:val="24"/>
        </w:rPr>
        <w:t>components:</w:t>
      </w:r>
    </w:p>
    <w:p w14:paraId="55E4EEEC" w14:textId="7AA5188C" w:rsidR="004762D5" w:rsidRPr="00D763F0" w:rsidRDefault="004762D5" w:rsidP="00D763F0">
      <w:pPr>
        <w:widowControl w:val="0"/>
        <w:numPr>
          <w:ilvl w:val="1"/>
          <w:numId w:val="2"/>
        </w:numPr>
        <w:tabs>
          <w:tab w:val="left" w:pos="1041"/>
        </w:tabs>
        <w:autoSpaceDE w:val="0"/>
        <w:autoSpaceDN w:val="0"/>
        <w:spacing w:after="0" w:line="240" w:lineRule="auto"/>
        <w:ind w:hanging="220"/>
        <w:rPr>
          <w:rFonts w:eastAsia="Calibri" w:cs="Calibri"/>
          <w:sz w:val="24"/>
          <w:szCs w:val="24"/>
        </w:rPr>
      </w:pPr>
      <w:r w:rsidRPr="00D763F0">
        <w:rPr>
          <w:rFonts w:eastAsia="Calibri" w:cs="Calibri"/>
          <w:sz w:val="24"/>
          <w:szCs w:val="24"/>
        </w:rPr>
        <w:t xml:space="preserve">Welcome </w:t>
      </w:r>
      <w:r w:rsidR="00CC0A5C" w:rsidRPr="00D763F0">
        <w:rPr>
          <w:rFonts w:eastAsia="Calibri" w:cs="Calibri"/>
          <w:sz w:val="24"/>
          <w:szCs w:val="24"/>
        </w:rPr>
        <w:t>page.</w:t>
      </w:r>
    </w:p>
    <w:p w14:paraId="4AAEAA0D" w14:textId="77777777" w:rsidR="004762D5" w:rsidRPr="00D763F0" w:rsidRDefault="004762D5" w:rsidP="00D763F0">
      <w:pPr>
        <w:widowControl w:val="0"/>
        <w:numPr>
          <w:ilvl w:val="1"/>
          <w:numId w:val="2"/>
        </w:numPr>
        <w:tabs>
          <w:tab w:val="left" w:pos="1041"/>
        </w:tabs>
        <w:autoSpaceDE w:val="0"/>
        <w:autoSpaceDN w:val="0"/>
        <w:spacing w:before="1" w:after="0" w:line="240" w:lineRule="auto"/>
        <w:ind w:hanging="220"/>
        <w:rPr>
          <w:rFonts w:eastAsia="Calibri" w:cs="Calibri"/>
          <w:sz w:val="24"/>
          <w:szCs w:val="24"/>
        </w:rPr>
      </w:pPr>
      <w:r w:rsidRPr="00D763F0">
        <w:rPr>
          <w:rFonts w:eastAsia="Calibri" w:cs="Calibri"/>
          <w:sz w:val="24"/>
          <w:szCs w:val="24"/>
        </w:rPr>
        <w:t>Syllabus</w:t>
      </w:r>
    </w:p>
    <w:p w14:paraId="29BE9827" w14:textId="77777777" w:rsidR="004762D5" w:rsidRPr="00D763F0" w:rsidRDefault="004762D5" w:rsidP="00D763F0">
      <w:pPr>
        <w:widowControl w:val="0"/>
        <w:numPr>
          <w:ilvl w:val="1"/>
          <w:numId w:val="2"/>
        </w:numPr>
        <w:tabs>
          <w:tab w:val="left" w:pos="1041"/>
        </w:tabs>
        <w:autoSpaceDE w:val="0"/>
        <w:autoSpaceDN w:val="0"/>
        <w:spacing w:after="0" w:line="240" w:lineRule="auto"/>
        <w:ind w:hanging="220"/>
        <w:rPr>
          <w:rFonts w:eastAsia="Calibri" w:cs="Calibri"/>
          <w:sz w:val="24"/>
          <w:szCs w:val="24"/>
        </w:rPr>
      </w:pPr>
      <w:r w:rsidRPr="00D763F0">
        <w:rPr>
          <w:rFonts w:eastAsia="Calibri" w:cs="Calibri"/>
          <w:sz w:val="24"/>
          <w:szCs w:val="24"/>
        </w:rPr>
        <w:t>Units</w:t>
      </w:r>
    </w:p>
    <w:p w14:paraId="0FDFEB6F" w14:textId="77777777" w:rsidR="004762D5" w:rsidRPr="00D763F0" w:rsidRDefault="004762D5" w:rsidP="00D763F0">
      <w:pPr>
        <w:widowControl w:val="0"/>
        <w:numPr>
          <w:ilvl w:val="1"/>
          <w:numId w:val="2"/>
        </w:numPr>
        <w:tabs>
          <w:tab w:val="left" w:pos="1041"/>
        </w:tabs>
        <w:autoSpaceDE w:val="0"/>
        <w:autoSpaceDN w:val="0"/>
        <w:spacing w:after="0" w:line="240" w:lineRule="auto"/>
        <w:ind w:hanging="220"/>
        <w:rPr>
          <w:rFonts w:eastAsia="Calibri" w:cs="Calibri"/>
          <w:sz w:val="24"/>
          <w:szCs w:val="24"/>
        </w:rPr>
      </w:pPr>
      <w:r w:rsidRPr="00D763F0">
        <w:rPr>
          <w:rFonts w:eastAsia="Calibri" w:cs="Calibri"/>
          <w:sz w:val="24"/>
          <w:szCs w:val="24"/>
        </w:rPr>
        <w:t>Course competencies</w:t>
      </w:r>
    </w:p>
    <w:p w14:paraId="1C57BDF2" w14:textId="77777777" w:rsidR="004762D5" w:rsidRPr="00D763F0" w:rsidRDefault="004762D5" w:rsidP="00D763F0">
      <w:pPr>
        <w:widowControl w:val="0"/>
        <w:numPr>
          <w:ilvl w:val="1"/>
          <w:numId w:val="2"/>
        </w:numPr>
        <w:tabs>
          <w:tab w:val="left" w:pos="1041"/>
        </w:tabs>
        <w:autoSpaceDE w:val="0"/>
        <w:autoSpaceDN w:val="0"/>
        <w:spacing w:after="0" w:line="240" w:lineRule="auto"/>
        <w:ind w:hanging="220"/>
        <w:rPr>
          <w:rFonts w:eastAsia="Calibri" w:cs="Calibri"/>
          <w:sz w:val="24"/>
          <w:szCs w:val="24"/>
        </w:rPr>
      </w:pPr>
      <w:r w:rsidRPr="00D763F0">
        <w:rPr>
          <w:rFonts w:eastAsia="Calibri" w:cs="Calibri"/>
          <w:sz w:val="24"/>
          <w:szCs w:val="24"/>
        </w:rPr>
        <w:t>Homework and Assignments</w:t>
      </w:r>
    </w:p>
    <w:p w14:paraId="6D1E9E5D" w14:textId="77777777" w:rsidR="004762D5" w:rsidRPr="00D763F0" w:rsidRDefault="004762D5" w:rsidP="00D763F0">
      <w:pPr>
        <w:widowControl w:val="0"/>
        <w:numPr>
          <w:ilvl w:val="1"/>
          <w:numId w:val="2"/>
        </w:numPr>
        <w:tabs>
          <w:tab w:val="left" w:pos="1041"/>
        </w:tabs>
        <w:autoSpaceDE w:val="0"/>
        <w:autoSpaceDN w:val="0"/>
        <w:spacing w:before="1" w:after="0" w:line="240" w:lineRule="auto"/>
        <w:ind w:hanging="220"/>
        <w:rPr>
          <w:rFonts w:eastAsia="Calibri" w:cs="Calibri"/>
          <w:sz w:val="24"/>
          <w:szCs w:val="24"/>
        </w:rPr>
      </w:pPr>
      <w:r w:rsidRPr="00D763F0">
        <w:rPr>
          <w:rFonts w:eastAsia="Calibri" w:cs="Calibri"/>
          <w:sz w:val="24"/>
          <w:szCs w:val="24"/>
        </w:rPr>
        <w:t>Evaluations</w:t>
      </w:r>
    </w:p>
    <w:p w14:paraId="4AAE517E" w14:textId="77777777" w:rsidR="004762D5" w:rsidRPr="00D763F0" w:rsidRDefault="004762D5" w:rsidP="00D763F0">
      <w:pPr>
        <w:widowControl w:val="0"/>
        <w:numPr>
          <w:ilvl w:val="1"/>
          <w:numId w:val="2"/>
        </w:numPr>
        <w:tabs>
          <w:tab w:val="left" w:pos="1041"/>
        </w:tabs>
        <w:autoSpaceDE w:val="0"/>
        <w:autoSpaceDN w:val="0"/>
        <w:spacing w:after="0" w:line="240" w:lineRule="auto"/>
        <w:ind w:hanging="220"/>
        <w:rPr>
          <w:rFonts w:eastAsia="Calibri" w:cs="Calibri"/>
          <w:sz w:val="24"/>
          <w:szCs w:val="24"/>
        </w:rPr>
      </w:pPr>
      <w:r w:rsidRPr="00D763F0">
        <w:rPr>
          <w:rFonts w:eastAsia="Calibri" w:cs="Calibri"/>
          <w:sz w:val="24"/>
          <w:szCs w:val="24"/>
        </w:rPr>
        <w:t>Communication (synchronous and</w:t>
      </w:r>
      <w:r w:rsidRPr="00D763F0">
        <w:rPr>
          <w:rFonts w:eastAsia="Calibri" w:cs="Calibri"/>
          <w:spacing w:val="-5"/>
          <w:sz w:val="24"/>
          <w:szCs w:val="24"/>
        </w:rPr>
        <w:t xml:space="preserve"> </w:t>
      </w:r>
      <w:r w:rsidRPr="00D763F0">
        <w:rPr>
          <w:rFonts w:eastAsia="Calibri" w:cs="Calibri"/>
          <w:sz w:val="24"/>
          <w:szCs w:val="24"/>
        </w:rPr>
        <w:t>asynchronous)</w:t>
      </w:r>
    </w:p>
    <w:p w14:paraId="1C79246B" w14:textId="77777777" w:rsidR="004762D5" w:rsidRPr="00D763F0" w:rsidRDefault="004762D5" w:rsidP="00D763F0">
      <w:pPr>
        <w:widowControl w:val="0"/>
        <w:numPr>
          <w:ilvl w:val="1"/>
          <w:numId w:val="2"/>
        </w:numPr>
        <w:tabs>
          <w:tab w:val="left" w:pos="1041"/>
        </w:tabs>
        <w:autoSpaceDE w:val="0"/>
        <w:autoSpaceDN w:val="0"/>
        <w:spacing w:after="0" w:line="240" w:lineRule="auto"/>
        <w:ind w:hanging="220"/>
        <w:rPr>
          <w:rFonts w:eastAsia="Calibri" w:cs="Calibri"/>
          <w:sz w:val="24"/>
          <w:szCs w:val="24"/>
        </w:rPr>
      </w:pPr>
      <w:r w:rsidRPr="00D763F0">
        <w:rPr>
          <w:rFonts w:eastAsia="Calibri" w:cs="Calibri"/>
          <w:sz w:val="24"/>
          <w:szCs w:val="24"/>
        </w:rPr>
        <w:t>Bibliography with relevant</w:t>
      </w:r>
      <w:r w:rsidRPr="00D763F0">
        <w:rPr>
          <w:rFonts w:eastAsia="Calibri" w:cs="Calibri"/>
          <w:spacing w:val="-4"/>
          <w:sz w:val="24"/>
          <w:szCs w:val="24"/>
        </w:rPr>
        <w:t xml:space="preserve"> </w:t>
      </w:r>
      <w:r w:rsidRPr="00D763F0">
        <w:rPr>
          <w:rFonts w:eastAsia="Calibri" w:cs="Calibri"/>
          <w:sz w:val="24"/>
          <w:szCs w:val="24"/>
        </w:rPr>
        <w:t>links</w:t>
      </w:r>
    </w:p>
    <w:p w14:paraId="6E76E7F2" w14:textId="6384A768" w:rsidR="004762D5" w:rsidRPr="00D763F0" w:rsidRDefault="004762D5" w:rsidP="00D763F0">
      <w:pPr>
        <w:widowControl w:val="0"/>
        <w:numPr>
          <w:ilvl w:val="0"/>
          <w:numId w:val="2"/>
        </w:numPr>
        <w:tabs>
          <w:tab w:val="left" w:pos="314"/>
        </w:tabs>
        <w:autoSpaceDE w:val="0"/>
        <w:autoSpaceDN w:val="0"/>
        <w:spacing w:after="0" w:line="240" w:lineRule="auto"/>
        <w:rPr>
          <w:rFonts w:eastAsia="Calibri" w:cs="Calibri"/>
          <w:sz w:val="24"/>
          <w:szCs w:val="24"/>
        </w:rPr>
      </w:pPr>
      <w:r w:rsidRPr="00D763F0">
        <w:rPr>
          <w:rFonts w:eastAsia="Calibri" w:cs="Calibri"/>
          <w:sz w:val="24"/>
          <w:szCs w:val="24"/>
        </w:rPr>
        <w:t>Faculty hiring process</w:t>
      </w:r>
      <w:r w:rsidRPr="00D763F0">
        <w:rPr>
          <w:rFonts w:eastAsia="Calibri" w:cs="Calibri"/>
          <w:spacing w:val="-1"/>
          <w:sz w:val="24"/>
          <w:szCs w:val="24"/>
        </w:rPr>
        <w:t xml:space="preserve"> </w:t>
      </w:r>
      <w:r w:rsidR="00CC0A5C" w:rsidRPr="00D763F0">
        <w:rPr>
          <w:rFonts w:eastAsia="Calibri" w:cs="Calibri"/>
          <w:sz w:val="24"/>
          <w:szCs w:val="24"/>
        </w:rPr>
        <w:t>instructions.</w:t>
      </w:r>
    </w:p>
    <w:p w14:paraId="28FB2363" w14:textId="583BD27F" w:rsidR="004762D5" w:rsidRPr="00D763F0" w:rsidRDefault="004762D5" w:rsidP="00D763F0">
      <w:pPr>
        <w:widowControl w:val="0"/>
        <w:numPr>
          <w:ilvl w:val="0"/>
          <w:numId w:val="2"/>
        </w:numPr>
        <w:tabs>
          <w:tab w:val="left" w:pos="335"/>
        </w:tabs>
        <w:autoSpaceDE w:val="0"/>
        <w:autoSpaceDN w:val="0"/>
        <w:spacing w:after="0" w:line="240" w:lineRule="auto"/>
        <w:rPr>
          <w:rFonts w:eastAsia="Calibri" w:cs="Calibri"/>
          <w:sz w:val="24"/>
          <w:szCs w:val="24"/>
        </w:rPr>
      </w:pPr>
      <w:r w:rsidRPr="00D763F0">
        <w:rPr>
          <w:rFonts w:eastAsia="Calibri" w:cs="Calibri"/>
          <w:sz w:val="24"/>
          <w:szCs w:val="24"/>
        </w:rPr>
        <w:t>Course</w:t>
      </w:r>
      <w:r w:rsidRPr="00D763F0">
        <w:rPr>
          <w:rFonts w:eastAsia="Calibri" w:cs="Calibri"/>
          <w:spacing w:val="-3"/>
          <w:sz w:val="24"/>
          <w:szCs w:val="24"/>
        </w:rPr>
        <w:t xml:space="preserve"> </w:t>
      </w:r>
      <w:r w:rsidRPr="00D763F0">
        <w:rPr>
          <w:rFonts w:eastAsia="Calibri" w:cs="Calibri"/>
          <w:sz w:val="24"/>
          <w:szCs w:val="24"/>
        </w:rPr>
        <w:t>planning</w:t>
      </w:r>
    </w:p>
    <w:p w14:paraId="61EA5E28" w14:textId="77777777" w:rsidR="00CC0A5C" w:rsidRPr="00D763F0" w:rsidRDefault="00CC0A5C" w:rsidP="00D763F0">
      <w:pPr>
        <w:widowControl w:val="0"/>
        <w:tabs>
          <w:tab w:val="left" w:pos="335"/>
        </w:tabs>
        <w:autoSpaceDE w:val="0"/>
        <w:autoSpaceDN w:val="0"/>
        <w:spacing w:after="0" w:line="240" w:lineRule="auto"/>
        <w:ind w:left="543"/>
        <w:rPr>
          <w:rFonts w:eastAsia="Calibri" w:cs="Calibri"/>
          <w:sz w:val="24"/>
          <w:szCs w:val="24"/>
        </w:rPr>
      </w:pPr>
    </w:p>
    <w:p w14:paraId="45896515" w14:textId="669BACE8" w:rsidR="004762D5" w:rsidRPr="00D763F0" w:rsidRDefault="004762D5" w:rsidP="00D763F0">
      <w:pPr>
        <w:pStyle w:val="Heading1"/>
      </w:pPr>
      <w:bookmarkStart w:id="12" w:name="_Toc178254811"/>
      <w:r w:rsidRPr="00D763F0">
        <w:t>Faculty Evaluation</w:t>
      </w:r>
      <w:bookmarkEnd w:id="12"/>
    </w:p>
    <w:p w14:paraId="30FAD722" w14:textId="34318436" w:rsidR="004762D5" w:rsidRPr="00D763F0" w:rsidRDefault="00FA43B6" w:rsidP="00D763F0">
      <w:pPr>
        <w:widowControl w:val="0"/>
        <w:autoSpaceDE w:val="0"/>
        <w:autoSpaceDN w:val="0"/>
        <w:spacing w:after="0" w:line="240" w:lineRule="auto"/>
        <w:ind w:left="102" w:right="115"/>
        <w:rPr>
          <w:rFonts w:eastAsia="Calibri" w:cs="Calibri"/>
          <w:sz w:val="24"/>
          <w:szCs w:val="24"/>
        </w:rPr>
      </w:pPr>
      <w:r w:rsidRPr="00D763F0">
        <w:rPr>
          <w:rFonts w:eastAsia="Calibri" w:cs="Calibri"/>
          <w:sz w:val="24"/>
          <w:szCs w:val="24"/>
        </w:rPr>
        <w:t>UMF</w:t>
      </w:r>
      <w:r w:rsidR="004B56E7" w:rsidRPr="00D763F0">
        <w:rPr>
          <w:rFonts w:eastAsia="Calibri" w:cs="Calibri"/>
          <w:sz w:val="24"/>
          <w:szCs w:val="24"/>
        </w:rPr>
        <w:t xml:space="preserve"> </w:t>
      </w:r>
      <w:r w:rsidR="004762D5" w:rsidRPr="00D763F0">
        <w:rPr>
          <w:rFonts w:eastAsia="Calibri" w:cs="Calibri"/>
          <w:sz w:val="24"/>
          <w:szCs w:val="24"/>
        </w:rPr>
        <w:t>values quality teaching and the importance of a learning environment that helps faculty grow by supporting the continuous improvement of their teaching.</w:t>
      </w:r>
    </w:p>
    <w:p w14:paraId="3EEA42B8" w14:textId="13D73F8A" w:rsidR="0065497E" w:rsidRPr="00D763F0" w:rsidRDefault="004762D5" w:rsidP="00D763F0">
      <w:pPr>
        <w:widowControl w:val="0"/>
        <w:autoSpaceDE w:val="0"/>
        <w:autoSpaceDN w:val="0"/>
        <w:spacing w:after="0" w:line="240" w:lineRule="auto"/>
        <w:ind w:left="102" w:right="117"/>
        <w:rPr>
          <w:rFonts w:eastAsia="Calibri" w:cs="Calibri"/>
          <w:sz w:val="24"/>
          <w:szCs w:val="24"/>
        </w:rPr>
      </w:pPr>
      <w:r w:rsidRPr="00D763F0">
        <w:rPr>
          <w:rFonts w:eastAsia="Calibri" w:cs="Calibri"/>
          <w:sz w:val="24"/>
          <w:szCs w:val="24"/>
        </w:rPr>
        <w:t xml:space="preserve">An effective professor is one who is able to motivate students through their enthusiasm </w:t>
      </w:r>
      <w:r w:rsidR="0065497E" w:rsidRPr="00D763F0">
        <w:rPr>
          <w:rFonts w:eastAsia="Calibri" w:cs="Calibri"/>
          <w:sz w:val="24"/>
          <w:szCs w:val="24"/>
        </w:rPr>
        <w:t>for the</w:t>
      </w:r>
      <w:r w:rsidRPr="00D763F0">
        <w:rPr>
          <w:rFonts w:eastAsia="Calibri" w:cs="Calibri"/>
          <w:sz w:val="24"/>
          <w:szCs w:val="24"/>
        </w:rPr>
        <w:t xml:space="preserve"> subject</w:t>
      </w:r>
      <w:r w:rsidR="0065497E" w:rsidRPr="00D763F0">
        <w:rPr>
          <w:rFonts w:eastAsia="Calibri" w:cs="Calibri"/>
          <w:sz w:val="24"/>
          <w:szCs w:val="24"/>
        </w:rPr>
        <w:t xml:space="preserve"> that is being taught</w:t>
      </w:r>
      <w:r w:rsidRPr="00D763F0">
        <w:rPr>
          <w:rFonts w:eastAsia="Calibri" w:cs="Calibri"/>
          <w:sz w:val="24"/>
          <w:szCs w:val="24"/>
        </w:rPr>
        <w:t xml:space="preserve">. An effective professor should also continue to grow more proficient in the subject as well as continue to improve the methodology they use to cover course material and achieve course objectives. An effective professor should also eagerly participate in programs, conferences, or workshops designed to improve teaching skills. As a quantitative measure of this effectiveness, </w:t>
      </w:r>
      <w:r w:rsidR="00FA43B6" w:rsidRPr="00D763F0">
        <w:rPr>
          <w:rFonts w:eastAsia="Calibri" w:cs="Calibri"/>
          <w:sz w:val="24"/>
          <w:szCs w:val="24"/>
        </w:rPr>
        <w:t>UMF</w:t>
      </w:r>
      <w:r w:rsidRPr="00D763F0">
        <w:rPr>
          <w:rFonts w:eastAsia="Calibri" w:cs="Calibri"/>
          <w:sz w:val="24"/>
          <w:szCs w:val="24"/>
        </w:rPr>
        <w:t xml:space="preserve"> will use student course surveys and consultant professor evaluations.</w:t>
      </w:r>
    </w:p>
    <w:p w14:paraId="1BEE2ED0" w14:textId="77777777" w:rsidR="004762D5" w:rsidRPr="00D763F0" w:rsidRDefault="004762D5" w:rsidP="00D763F0">
      <w:pPr>
        <w:widowControl w:val="0"/>
        <w:autoSpaceDE w:val="0"/>
        <w:autoSpaceDN w:val="0"/>
        <w:spacing w:before="34" w:after="0" w:line="240" w:lineRule="auto"/>
        <w:ind w:left="102"/>
        <w:rPr>
          <w:rFonts w:eastAsia="Calibri" w:cs="Calibri"/>
          <w:sz w:val="24"/>
          <w:szCs w:val="24"/>
        </w:rPr>
      </w:pPr>
      <w:r w:rsidRPr="00D763F0">
        <w:rPr>
          <w:rFonts w:eastAsia="Calibri" w:cs="Calibri"/>
          <w:sz w:val="24"/>
          <w:szCs w:val="24"/>
        </w:rPr>
        <w:t>Faculty evaluations aim to:</w:t>
      </w:r>
    </w:p>
    <w:p w14:paraId="61DA7853" w14:textId="5A1FC384" w:rsidR="004762D5" w:rsidRPr="00D763F0" w:rsidRDefault="004762D5" w:rsidP="00D763F0">
      <w:pPr>
        <w:widowControl w:val="0"/>
        <w:numPr>
          <w:ilvl w:val="0"/>
          <w:numId w:val="1"/>
        </w:numPr>
        <w:tabs>
          <w:tab w:val="left" w:pos="331"/>
        </w:tabs>
        <w:autoSpaceDE w:val="0"/>
        <w:autoSpaceDN w:val="0"/>
        <w:spacing w:after="0" w:line="240" w:lineRule="auto"/>
        <w:ind w:right="114"/>
        <w:rPr>
          <w:rFonts w:eastAsia="Calibri" w:cs="Calibri"/>
          <w:sz w:val="24"/>
          <w:szCs w:val="24"/>
        </w:rPr>
      </w:pPr>
      <w:r w:rsidRPr="00D763F0">
        <w:rPr>
          <w:rFonts w:eastAsia="Calibri" w:cs="Calibri"/>
          <w:sz w:val="24"/>
          <w:szCs w:val="24"/>
        </w:rPr>
        <w:t xml:space="preserve">Measure the effectiveness of instructor performance and </w:t>
      </w:r>
      <w:r w:rsidR="00CC0A5C" w:rsidRPr="00D763F0">
        <w:rPr>
          <w:rFonts w:eastAsia="Calibri" w:cs="Calibri"/>
          <w:sz w:val="24"/>
          <w:szCs w:val="24"/>
        </w:rPr>
        <w:t>identify</w:t>
      </w:r>
      <w:r w:rsidRPr="00D763F0">
        <w:rPr>
          <w:rFonts w:eastAsia="Calibri" w:cs="Calibri"/>
          <w:sz w:val="24"/>
          <w:szCs w:val="24"/>
        </w:rPr>
        <w:t xml:space="preserve"> and provide assistance for improved instructor</w:t>
      </w:r>
      <w:r w:rsidRPr="00D763F0">
        <w:rPr>
          <w:rFonts w:eastAsia="Calibri" w:cs="Calibri"/>
          <w:spacing w:val="-1"/>
          <w:sz w:val="24"/>
          <w:szCs w:val="24"/>
        </w:rPr>
        <w:t xml:space="preserve"> </w:t>
      </w:r>
      <w:r w:rsidRPr="00D763F0">
        <w:rPr>
          <w:rFonts w:eastAsia="Calibri" w:cs="Calibri"/>
          <w:sz w:val="24"/>
          <w:szCs w:val="24"/>
        </w:rPr>
        <w:t>performance.</w:t>
      </w:r>
    </w:p>
    <w:p w14:paraId="5FDF0AD3" w14:textId="072C1BE8" w:rsidR="004762D5" w:rsidRPr="00D763F0" w:rsidRDefault="004762D5" w:rsidP="00D763F0">
      <w:pPr>
        <w:widowControl w:val="0"/>
        <w:numPr>
          <w:ilvl w:val="0"/>
          <w:numId w:val="1"/>
        </w:numPr>
        <w:tabs>
          <w:tab w:val="left" w:pos="321"/>
        </w:tabs>
        <w:autoSpaceDE w:val="0"/>
        <w:autoSpaceDN w:val="0"/>
        <w:spacing w:after="0" w:line="240" w:lineRule="auto"/>
        <w:rPr>
          <w:rFonts w:eastAsia="Calibri" w:cs="Calibri"/>
          <w:sz w:val="24"/>
          <w:szCs w:val="24"/>
        </w:rPr>
      </w:pPr>
      <w:r w:rsidRPr="00D763F0">
        <w:rPr>
          <w:rFonts w:eastAsia="Calibri" w:cs="Calibri"/>
          <w:sz w:val="24"/>
          <w:szCs w:val="24"/>
        </w:rPr>
        <w:t>Provide reasonable criteria for</w:t>
      </w:r>
      <w:r w:rsidRPr="00D763F0">
        <w:rPr>
          <w:rFonts w:eastAsia="Calibri" w:cs="Calibri"/>
          <w:spacing w:val="-4"/>
          <w:sz w:val="24"/>
          <w:szCs w:val="24"/>
        </w:rPr>
        <w:t xml:space="preserve"> </w:t>
      </w:r>
      <w:r w:rsidRPr="00D763F0">
        <w:rPr>
          <w:rFonts w:eastAsia="Calibri" w:cs="Calibri"/>
          <w:sz w:val="24"/>
          <w:szCs w:val="24"/>
        </w:rPr>
        <w:t>reappointment.</w:t>
      </w:r>
    </w:p>
    <w:p w14:paraId="0359E597" w14:textId="2DC3E1E4" w:rsidR="002D454F" w:rsidRPr="00D763F0" w:rsidRDefault="004762D5" w:rsidP="00D763F0">
      <w:pPr>
        <w:widowControl w:val="0"/>
        <w:numPr>
          <w:ilvl w:val="0"/>
          <w:numId w:val="1"/>
        </w:numPr>
        <w:tabs>
          <w:tab w:val="left" w:pos="321"/>
        </w:tabs>
        <w:autoSpaceDE w:val="0"/>
        <w:autoSpaceDN w:val="0"/>
        <w:spacing w:after="0" w:line="240" w:lineRule="auto"/>
        <w:rPr>
          <w:rFonts w:eastAsia="Calibri" w:cs="Calibri"/>
          <w:sz w:val="24"/>
          <w:szCs w:val="24"/>
        </w:rPr>
      </w:pPr>
      <w:r w:rsidRPr="00D763F0">
        <w:rPr>
          <w:rFonts w:eastAsia="Calibri" w:cs="Calibri"/>
          <w:sz w:val="24"/>
          <w:szCs w:val="24"/>
        </w:rPr>
        <w:t>Encourage continued growth of instructor</w:t>
      </w:r>
      <w:r w:rsidRPr="00D763F0">
        <w:rPr>
          <w:rFonts w:eastAsia="Calibri" w:cs="Calibri"/>
          <w:spacing w:val="-2"/>
          <w:sz w:val="24"/>
          <w:szCs w:val="24"/>
        </w:rPr>
        <w:t xml:space="preserve"> </w:t>
      </w:r>
      <w:r w:rsidRPr="00D763F0">
        <w:rPr>
          <w:rFonts w:eastAsia="Calibri" w:cs="Calibri"/>
          <w:sz w:val="24"/>
          <w:szCs w:val="24"/>
        </w:rPr>
        <w:t>performance.</w:t>
      </w:r>
    </w:p>
    <w:p w14:paraId="2F91089A" w14:textId="38140CD5" w:rsidR="004762D5" w:rsidRPr="00D763F0" w:rsidRDefault="004762D5" w:rsidP="00D763F0">
      <w:pPr>
        <w:widowControl w:val="0"/>
        <w:autoSpaceDE w:val="0"/>
        <w:autoSpaceDN w:val="0"/>
        <w:spacing w:before="1" w:after="0" w:line="240" w:lineRule="auto"/>
        <w:ind w:left="102" w:right="115"/>
        <w:rPr>
          <w:rFonts w:eastAsia="Calibri" w:cs="Calibri"/>
          <w:sz w:val="24"/>
          <w:szCs w:val="24"/>
        </w:rPr>
      </w:pPr>
      <w:r w:rsidRPr="00D763F0">
        <w:rPr>
          <w:rFonts w:eastAsia="Calibri" w:cs="Calibri"/>
          <w:sz w:val="24"/>
          <w:szCs w:val="24"/>
        </w:rPr>
        <w:t>All active faculty members shall un</w:t>
      </w:r>
      <w:r w:rsidR="002D454F" w:rsidRPr="00D763F0">
        <w:rPr>
          <w:rFonts w:eastAsia="Calibri" w:cs="Calibri"/>
          <w:sz w:val="24"/>
          <w:szCs w:val="24"/>
        </w:rPr>
        <w:t xml:space="preserve">dergo a performance evaluation, which will consist of </w:t>
      </w:r>
      <w:r w:rsidRPr="00D763F0">
        <w:rPr>
          <w:rFonts w:eastAsia="Calibri" w:cs="Calibri"/>
          <w:sz w:val="24"/>
          <w:szCs w:val="24"/>
        </w:rPr>
        <w:t>a full performance evaluation with observations, student evaluations, syllabus and course materials review, self-evaluation, and performance evaluation summary according to the following guidelines and procedures.</w:t>
      </w:r>
    </w:p>
    <w:p w14:paraId="6A03B80A" w14:textId="72D8D46A" w:rsidR="004762D5" w:rsidRDefault="004762D5" w:rsidP="00D763F0">
      <w:pPr>
        <w:widowControl w:val="0"/>
        <w:autoSpaceDE w:val="0"/>
        <w:autoSpaceDN w:val="0"/>
        <w:spacing w:after="0" w:line="240" w:lineRule="auto"/>
        <w:ind w:left="102" w:right="114"/>
        <w:rPr>
          <w:rFonts w:eastAsia="Calibri" w:cs="Calibri"/>
          <w:sz w:val="24"/>
          <w:szCs w:val="24"/>
        </w:rPr>
      </w:pPr>
      <w:r w:rsidRPr="00D763F0">
        <w:rPr>
          <w:rFonts w:eastAsia="Calibri" w:cs="Calibri"/>
          <w:sz w:val="24"/>
          <w:szCs w:val="24"/>
        </w:rPr>
        <w:t xml:space="preserve">Faculty members being evaluated will receive a copy of all original evaluation documents in a timely manner. All original documents will be placed in the faculty member’s personnel file. </w:t>
      </w:r>
    </w:p>
    <w:p w14:paraId="10F0FC88" w14:textId="77777777" w:rsidR="00D763F0" w:rsidRPr="00D763F0" w:rsidRDefault="00D763F0" w:rsidP="00D763F0">
      <w:pPr>
        <w:widowControl w:val="0"/>
        <w:autoSpaceDE w:val="0"/>
        <w:autoSpaceDN w:val="0"/>
        <w:spacing w:after="0" w:line="240" w:lineRule="auto"/>
        <w:ind w:left="102" w:right="114"/>
        <w:rPr>
          <w:rFonts w:eastAsia="Calibri" w:cs="Calibri"/>
          <w:sz w:val="24"/>
          <w:szCs w:val="24"/>
        </w:rPr>
      </w:pPr>
    </w:p>
    <w:p w14:paraId="29090C77" w14:textId="55C54993" w:rsidR="004762D5" w:rsidRPr="00D763F0" w:rsidRDefault="002D454F" w:rsidP="00D763F0">
      <w:pPr>
        <w:pStyle w:val="Heading1"/>
      </w:pPr>
      <w:bookmarkStart w:id="13" w:name="_Toc178254812"/>
      <w:r w:rsidRPr="00D763F0">
        <w:t>St</w:t>
      </w:r>
      <w:r w:rsidR="004762D5" w:rsidRPr="00D763F0">
        <w:t>udent Course Surveys</w:t>
      </w:r>
      <w:bookmarkEnd w:id="13"/>
    </w:p>
    <w:p w14:paraId="3DA9F163" w14:textId="757BA16C" w:rsidR="002D454F" w:rsidRPr="00D763F0" w:rsidRDefault="004762D5" w:rsidP="00D763F0">
      <w:pPr>
        <w:widowControl w:val="0"/>
        <w:autoSpaceDE w:val="0"/>
        <w:autoSpaceDN w:val="0"/>
        <w:spacing w:after="0" w:line="240" w:lineRule="auto"/>
        <w:ind w:left="102" w:right="116"/>
        <w:rPr>
          <w:rFonts w:eastAsia="Calibri" w:cs="Calibri"/>
          <w:sz w:val="24"/>
          <w:szCs w:val="24"/>
        </w:rPr>
      </w:pPr>
      <w:r w:rsidRPr="00D763F0">
        <w:rPr>
          <w:rFonts w:eastAsia="Calibri" w:cs="Calibri"/>
          <w:sz w:val="24"/>
          <w:szCs w:val="24"/>
        </w:rPr>
        <w:t xml:space="preserve">At the end of each course, students will be asked to fill out a survey. This survey will allow the students to rate how well the class met the </w:t>
      </w:r>
      <w:r w:rsidR="00871801" w:rsidRPr="00D763F0">
        <w:rPr>
          <w:rFonts w:eastAsia="Calibri" w:cs="Calibri"/>
          <w:sz w:val="24"/>
          <w:szCs w:val="24"/>
        </w:rPr>
        <w:t>students’</w:t>
      </w:r>
      <w:r w:rsidRPr="00D763F0">
        <w:rPr>
          <w:rFonts w:eastAsia="Calibri" w:cs="Calibri"/>
          <w:sz w:val="24"/>
          <w:szCs w:val="24"/>
        </w:rPr>
        <w:t xml:space="preserve"> expectations, the usefulness of course material, the applicability of course material to work situations, and the responsiveness and effectiveness of the professor. These surveys will be one of the methods used to review course </w:t>
      </w:r>
      <w:r w:rsidRPr="00D763F0">
        <w:rPr>
          <w:rFonts w:eastAsia="Calibri" w:cs="Calibri"/>
          <w:sz w:val="24"/>
          <w:szCs w:val="24"/>
        </w:rPr>
        <w:lastRenderedPageBreak/>
        <w:t xml:space="preserve">curriculum as well as the </w:t>
      </w:r>
      <w:r w:rsidR="0059362C" w:rsidRPr="00D763F0">
        <w:rPr>
          <w:rFonts w:eastAsia="Calibri" w:cs="Calibri"/>
          <w:sz w:val="24"/>
          <w:szCs w:val="24"/>
        </w:rPr>
        <w:t>course professor’s performance.</w:t>
      </w:r>
    </w:p>
    <w:p w14:paraId="7939BE70" w14:textId="77777777" w:rsidR="00CC0A5C" w:rsidRPr="00D763F0" w:rsidRDefault="00CC0A5C" w:rsidP="00D763F0">
      <w:pPr>
        <w:widowControl w:val="0"/>
        <w:autoSpaceDE w:val="0"/>
        <w:autoSpaceDN w:val="0"/>
        <w:spacing w:after="0" w:line="240" w:lineRule="auto"/>
        <w:ind w:left="102" w:right="116"/>
        <w:rPr>
          <w:rFonts w:eastAsia="Calibri" w:cs="Calibri"/>
          <w:sz w:val="24"/>
          <w:szCs w:val="24"/>
        </w:rPr>
      </w:pPr>
    </w:p>
    <w:p w14:paraId="7A4A6B01" w14:textId="3510C831" w:rsidR="004762D5" w:rsidRPr="00D763F0" w:rsidRDefault="004762D5" w:rsidP="00D763F0">
      <w:pPr>
        <w:pStyle w:val="Heading1"/>
      </w:pPr>
      <w:bookmarkStart w:id="14" w:name="_Toc178254813"/>
      <w:r w:rsidRPr="00D763F0">
        <w:t>Alumni Surveys</w:t>
      </w:r>
      <w:bookmarkEnd w:id="14"/>
    </w:p>
    <w:p w14:paraId="2C5964AB" w14:textId="77777777" w:rsidR="004762D5" w:rsidRPr="00D763F0" w:rsidRDefault="004762D5" w:rsidP="00D763F0">
      <w:pPr>
        <w:widowControl w:val="0"/>
        <w:autoSpaceDE w:val="0"/>
        <w:autoSpaceDN w:val="0"/>
        <w:spacing w:after="0" w:line="240" w:lineRule="auto"/>
        <w:ind w:left="102" w:right="118"/>
        <w:rPr>
          <w:rFonts w:eastAsia="Calibri" w:cs="Calibri"/>
          <w:sz w:val="24"/>
          <w:szCs w:val="24"/>
        </w:rPr>
      </w:pPr>
      <w:r w:rsidRPr="00D763F0">
        <w:rPr>
          <w:rFonts w:eastAsia="Calibri" w:cs="Calibri"/>
          <w:sz w:val="24"/>
          <w:szCs w:val="24"/>
        </w:rPr>
        <w:t>Annual Alumni surveys will provide the opportunity for alumni to provide retrospective feedback on faculty and programming as it relates to their ongoing work experience. Whenever a professor is specifically mentioned through this optional form of feedback, it will be taken into consideration to review a course their performance. This feedback will also be considered for review of overall program</w:t>
      </w:r>
      <w:r w:rsidRPr="00D763F0">
        <w:rPr>
          <w:rFonts w:eastAsia="Calibri" w:cs="Calibri"/>
          <w:spacing w:val="-14"/>
          <w:sz w:val="24"/>
          <w:szCs w:val="24"/>
        </w:rPr>
        <w:t xml:space="preserve"> </w:t>
      </w:r>
      <w:r w:rsidRPr="00D763F0">
        <w:rPr>
          <w:rFonts w:eastAsia="Calibri" w:cs="Calibri"/>
          <w:sz w:val="24"/>
          <w:szCs w:val="24"/>
        </w:rPr>
        <w:t>effectiveness.</w:t>
      </w:r>
    </w:p>
    <w:p w14:paraId="20598372" w14:textId="77777777" w:rsidR="00CC0A5C" w:rsidRPr="00D763F0" w:rsidRDefault="00CC0A5C" w:rsidP="00D763F0">
      <w:pPr>
        <w:widowControl w:val="0"/>
        <w:autoSpaceDE w:val="0"/>
        <w:autoSpaceDN w:val="0"/>
        <w:spacing w:after="0" w:line="240" w:lineRule="auto"/>
        <w:ind w:left="102" w:right="118"/>
        <w:rPr>
          <w:rFonts w:eastAsia="Calibri" w:cs="Calibri"/>
          <w:sz w:val="24"/>
          <w:szCs w:val="24"/>
        </w:rPr>
      </w:pPr>
    </w:p>
    <w:p w14:paraId="6BCA133D" w14:textId="414D2EE9" w:rsidR="002D454F" w:rsidRPr="00D763F0" w:rsidRDefault="002D454F" w:rsidP="00D763F0">
      <w:pPr>
        <w:pStyle w:val="Heading1"/>
      </w:pPr>
      <w:bookmarkStart w:id="15" w:name="_Toc178254814"/>
      <w:r w:rsidRPr="00D763F0">
        <w:t>Resignations</w:t>
      </w:r>
      <w:bookmarkEnd w:id="15"/>
    </w:p>
    <w:p w14:paraId="4250FDCD" w14:textId="4266E5AF" w:rsidR="002D454F" w:rsidRPr="00D763F0" w:rsidRDefault="002D454F" w:rsidP="00D763F0">
      <w:pPr>
        <w:widowControl w:val="0"/>
        <w:autoSpaceDE w:val="0"/>
        <w:autoSpaceDN w:val="0"/>
        <w:spacing w:after="0" w:line="240" w:lineRule="auto"/>
        <w:ind w:left="102" w:right="118"/>
        <w:rPr>
          <w:rFonts w:eastAsia="Calibri" w:cs="Calibri"/>
          <w:sz w:val="24"/>
          <w:szCs w:val="24"/>
        </w:rPr>
      </w:pPr>
      <w:r w:rsidRPr="00D763F0">
        <w:rPr>
          <w:rFonts w:eastAsia="Calibri" w:cs="Calibri"/>
          <w:sz w:val="24"/>
          <w:szCs w:val="24"/>
        </w:rPr>
        <w:t xml:space="preserve">It is expected that faculty and instructional staff will give notice of resignation as far in advance of </w:t>
      </w:r>
      <w:r w:rsidR="00CC0A5C" w:rsidRPr="00D763F0">
        <w:rPr>
          <w:rFonts w:eastAsia="Calibri" w:cs="Calibri"/>
          <w:sz w:val="24"/>
          <w:szCs w:val="24"/>
        </w:rPr>
        <w:t>the departure</w:t>
      </w:r>
      <w:r w:rsidRPr="00D763F0">
        <w:rPr>
          <w:rFonts w:eastAsia="Calibri" w:cs="Calibri"/>
          <w:sz w:val="24"/>
          <w:szCs w:val="24"/>
        </w:rPr>
        <w:t xml:space="preserve"> date as possible so that other arrangements may be made in a timely manner. This will </w:t>
      </w:r>
      <w:r w:rsidR="00CC0A5C" w:rsidRPr="00D763F0">
        <w:rPr>
          <w:rFonts w:eastAsia="Calibri" w:cs="Calibri"/>
          <w:sz w:val="24"/>
          <w:szCs w:val="24"/>
        </w:rPr>
        <w:t>ensure</w:t>
      </w:r>
      <w:r w:rsidRPr="00D763F0">
        <w:rPr>
          <w:rFonts w:eastAsia="Calibri" w:cs="Calibri"/>
          <w:sz w:val="24"/>
          <w:szCs w:val="24"/>
        </w:rPr>
        <w:t xml:space="preserve"> a smooth transition for students. </w:t>
      </w:r>
      <w:r w:rsidR="00B20D22" w:rsidRPr="00D763F0">
        <w:rPr>
          <w:rFonts w:eastAsia="Calibri" w:cs="Calibri"/>
          <w:sz w:val="24"/>
          <w:szCs w:val="24"/>
        </w:rPr>
        <w:t>Unusual</w:t>
      </w:r>
      <w:r w:rsidRPr="00D763F0">
        <w:rPr>
          <w:rFonts w:eastAsia="Calibri" w:cs="Calibri"/>
          <w:sz w:val="24"/>
          <w:szCs w:val="24"/>
        </w:rPr>
        <w:t xml:space="preserve"> circumstances may require more immediate action, and your professional assistance during transitions will be most appreciated by all. If the situation arises, it is expected that the faculty member resigns after a course has ended and all grades submitted. </w:t>
      </w:r>
    </w:p>
    <w:p w14:paraId="22AFCF46" w14:textId="77777777" w:rsidR="00CC0A5C" w:rsidRPr="00D763F0" w:rsidRDefault="00CC0A5C" w:rsidP="00D763F0">
      <w:pPr>
        <w:widowControl w:val="0"/>
        <w:autoSpaceDE w:val="0"/>
        <w:autoSpaceDN w:val="0"/>
        <w:spacing w:after="0" w:line="240" w:lineRule="auto"/>
        <w:ind w:left="102" w:right="118"/>
        <w:rPr>
          <w:rFonts w:eastAsia="Calibri" w:cs="Calibri"/>
          <w:sz w:val="24"/>
          <w:szCs w:val="24"/>
        </w:rPr>
      </w:pPr>
    </w:p>
    <w:p w14:paraId="107443B0" w14:textId="57FCFB37" w:rsidR="002D454F" w:rsidRPr="00D763F0" w:rsidRDefault="002D454F" w:rsidP="00D763F0">
      <w:pPr>
        <w:pStyle w:val="Heading1"/>
      </w:pPr>
      <w:bookmarkStart w:id="16" w:name="_Toc178254815"/>
      <w:r w:rsidRPr="00D763F0">
        <w:t>Termination for Cause</w:t>
      </w:r>
      <w:bookmarkEnd w:id="16"/>
    </w:p>
    <w:p w14:paraId="575567B7" w14:textId="6A089254" w:rsidR="002D454F" w:rsidRPr="00D763F0" w:rsidRDefault="002D454F" w:rsidP="00D763F0">
      <w:pPr>
        <w:widowControl w:val="0"/>
        <w:autoSpaceDE w:val="0"/>
        <w:autoSpaceDN w:val="0"/>
        <w:spacing w:after="0" w:line="240" w:lineRule="auto"/>
        <w:ind w:left="102" w:right="118"/>
        <w:rPr>
          <w:rFonts w:eastAsia="Calibri" w:cs="Calibri"/>
          <w:sz w:val="24"/>
          <w:szCs w:val="24"/>
        </w:rPr>
      </w:pPr>
      <w:r w:rsidRPr="00D763F0">
        <w:rPr>
          <w:rFonts w:eastAsia="Calibri" w:cs="Calibri"/>
          <w:sz w:val="24"/>
          <w:szCs w:val="24"/>
        </w:rPr>
        <w:t xml:space="preserve">While such a termination is unlikely, faculty and instructional staff members are expected to maintain high standards of teaching, scholarship, </w:t>
      </w:r>
      <w:r w:rsidR="00CC0A5C" w:rsidRPr="00D763F0">
        <w:rPr>
          <w:rFonts w:eastAsia="Calibri" w:cs="Calibri"/>
          <w:sz w:val="24"/>
          <w:szCs w:val="24"/>
        </w:rPr>
        <w:t>service,</w:t>
      </w:r>
      <w:r w:rsidRPr="00D763F0">
        <w:rPr>
          <w:rFonts w:eastAsia="Calibri" w:cs="Calibri"/>
          <w:sz w:val="24"/>
          <w:szCs w:val="24"/>
        </w:rPr>
        <w:t xml:space="preserve"> and professional conduct. Failure to maintain these standards, or other causes, including violations of institutions policies or criminal laws, may be grounds for dismissal in accord with appropriate procedures. </w:t>
      </w:r>
    </w:p>
    <w:p w14:paraId="52B4B42E" w14:textId="77777777" w:rsidR="00CC0A5C" w:rsidRPr="00D763F0" w:rsidRDefault="00CC0A5C" w:rsidP="00D763F0">
      <w:pPr>
        <w:widowControl w:val="0"/>
        <w:autoSpaceDE w:val="0"/>
        <w:autoSpaceDN w:val="0"/>
        <w:spacing w:after="0" w:line="240" w:lineRule="auto"/>
        <w:ind w:left="102" w:right="118"/>
        <w:rPr>
          <w:rFonts w:eastAsia="Calibri" w:cs="Calibri"/>
          <w:sz w:val="24"/>
          <w:szCs w:val="24"/>
        </w:rPr>
      </w:pPr>
    </w:p>
    <w:p w14:paraId="6CA47809" w14:textId="77721EFE" w:rsidR="002D454F" w:rsidRPr="00D763F0" w:rsidRDefault="002D454F" w:rsidP="00D763F0">
      <w:pPr>
        <w:pStyle w:val="Heading1"/>
      </w:pPr>
      <w:bookmarkStart w:id="17" w:name="_Toc178254816"/>
      <w:r w:rsidRPr="00D763F0">
        <w:t>Private Instruction</w:t>
      </w:r>
      <w:bookmarkEnd w:id="17"/>
    </w:p>
    <w:p w14:paraId="4E82A2E1" w14:textId="763B2A27" w:rsidR="002D454F" w:rsidRPr="00D763F0" w:rsidRDefault="002D454F" w:rsidP="00D763F0">
      <w:pPr>
        <w:widowControl w:val="0"/>
        <w:autoSpaceDE w:val="0"/>
        <w:autoSpaceDN w:val="0"/>
        <w:spacing w:after="0" w:line="240" w:lineRule="auto"/>
        <w:ind w:left="102" w:right="118"/>
        <w:rPr>
          <w:rFonts w:eastAsia="Calibri" w:cs="Calibri"/>
          <w:sz w:val="24"/>
          <w:szCs w:val="24"/>
        </w:rPr>
      </w:pPr>
      <w:r w:rsidRPr="00D763F0">
        <w:rPr>
          <w:rFonts w:eastAsia="Calibri" w:cs="Calibri"/>
          <w:sz w:val="24"/>
          <w:szCs w:val="24"/>
        </w:rPr>
        <w:t xml:space="preserve">When employed as a part-time or full-time faculty member with the Institution, you may not provide private instruction, for pay, in the same course or subject area in which you are teaching or scheduled to teach, to any student registered for the course. If you wish to provide private instruction </w:t>
      </w:r>
      <w:r w:rsidR="00CC0A5C" w:rsidRPr="00D763F0">
        <w:rPr>
          <w:rFonts w:eastAsia="Calibri" w:cs="Calibri"/>
          <w:sz w:val="24"/>
          <w:szCs w:val="24"/>
        </w:rPr>
        <w:t>on</w:t>
      </w:r>
      <w:r w:rsidRPr="00D763F0">
        <w:rPr>
          <w:rFonts w:eastAsia="Calibri" w:cs="Calibri"/>
          <w:sz w:val="24"/>
          <w:szCs w:val="24"/>
        </w:rPr>
        <w:t xml:space="preserve"> any other course, please first obtain written approval from the Director.</w:t>
      </w:r>
    </w:p>
    <w:p w14:paraId="4E42DF7A" w14:textId="77777777" w:rsidR="00CC0A5C" w:rsidRPr="00D763F0" w:rsidRDefault="00CC0A5C" w:rsidP="00D763F0">
      <w:pPr>
        <w:widowControl w:val="0"/>
        <w:autoSpaceDE w:val="0"/>
        <w:autoSpaceDN w:val="0"/>
        <w:spacing w:after="0" w:line="240" w:lineRule="auto"/>
        <w:ind w:left="102" w:right="118"/>
        <w:rPr>
          <w:rFonts w:eastAsia="Calibri" w:cs="Calibri"/>
          <w:sz w:val="24"/>
          <w:szCs w:val="24"/>
        </w:rPr>
      </w:pPr>
    </w:p>
    <w:p w14:paraId="04AF8103" w14:textId="038F23DA" w:rsidR="002D454F" w:rsidRPr="00D763F0" w:rsidRDefault="002D454F" w:rsidP="00D763F0">
      <w:pPr>
        <w:pStyle w:val="Heading1"/>
      </w:pPr>
      <w:bookmarkStart w:id="18" w:name="_Toc178254817"/>
      <w:r w:rsidRPr="00D763F0">
        <w:t>Faculty Public Statements</w:t>
      </w:r>
      <w:bookmarkEnd w:id="18"/>
    </w:p>
    <w:p w14:paraId="1F64C741" w14:textId="137F9706" w:rsidR="00EE60B9" w:rsidRPr="00D763F0" w:rsidRDefault="002D454F" w:rsidP="00D763F0">
      <w:pPr>
        <w:widowControl w:val="0"/>
        <w:autoSpaceDE w:val="0"/>
        <w:autoSpaceDN w:val="0"/>
        <w:spacing w:after="0" w:line="240" w:lineRule="auto"/>
        <w:ind w:left="102" w:right="118"/>
        <w:rPr>
          <w:rFonts w:eastAsia="Calibri" w:cs="Calibri"/>
          <w:sz w:val="24"/>
          <w:szCs w:val="24"/>
        </w:rPr>
      </w:pPr>
      <w:r w:rsidRPr="00D763F0">
        <w:rPr>
          <w:rFonts w:eastAsia="Calibri" w:cs="Calibri"/>
          <w:sz w:val="24"/>
          <w:szCs w:val="24"/>
        </w:rPr>
        <w:t>Circumstances may arise in which you may be asked to make a statement to the media or to the public. In such events, you are asked to be specific in indicating that your statement represents your personal position or opinion. Certainly, there will be occasions when faculty members will be required to make statements that represent official institutional policy. Should you anticipate such a circumstance, you are advised to obtain advice regarding the appropriateness of commenting on a situation as a representative of the Institution. Good sources to ask for advice are the Director, the President, or the legal counsel.</w:t>
      </w:r>
      <w:bookmarkStart w:id="19" w:name="_Toc53395832"/>
    </w:p>
    <w:p w14:paraId="1EE53DA9" w14:textId="77777777" w:rsidR="00CC0A5C" w:rsidRPr="00D763F0" w:rsidRDefault="00CC0A5C" w:rsidP="00D763F0">
      <w:pPr>
        <w:widowControl w:val="0"/>
        <w:autoSpaceDE w:val="0"/>
        <w:autoSpaceDN w:val="0"/>
        <w:spacing w:after="0" w:line="240" w:lineRule="auto"/>
        <w:ind w:left="102" w:right="118"/>
        <w:rPr>
          <w:rFonts w:eastAsia="Calibri" w:cs="Calibri"/>
        </w:rPr>
      </w:pPr>
    </w:p>
    <w:p w14:paraId="29838BCB" w14:textId="77777777" w:rsidR="00CC0A5C" w:rsidRDefault="00CC0A5C" w:rsidP="00D763F0">
      <w:pPr>
        <w:widowControl w:val="0"/>
        <w:autoSpaceDE w:val="0"/>
        <w:autoSpaceDN w:val="0"/>
        <w:spacing w:after="0" w:line="240" w:lineRule="auto"/>
        <w:ind w:left="102" w:right="118"/>
        <w:rPr>
          <w:rFonts w:eastAsia="Calibri" w:cs="Calibri"/>
        </w:rPr>
      </w:pPr>
    </w:p>
    <w:p w14:paraId="4F86AD24" w14:textId="77777777" w:rsidR="00D763F0" w:rsidRPr="00D763F0" w:rsidRDefault="00D763F0" w:rsidP="00D763F0">
      <w:pPr>
        <w:widowControl w:val="0"/>
        <w:autoSpaceDE w:val="0"/>
        <w:autoSpaceDN w:val="0"/>
        <w:spacing w:after="0" w:line="240" w:lineRule="auto"/>
        <w:ind w:left="102" w:right="118"/>
        <w:rPr>
          <w:rFonts w:eastAsia="Calibri" w:cs="Calibri"/>
        </w:rPr>
      </w:pPr>
    </w:p>
    <w:p w14:paraId="2B3EFA4B" w14:textId="77777777" w:rsidR="00CC0A5C" w:rsidRPr="00D763F0" w:rsidRDefault="00CC0A5C" w:rsidP="00D763F0">
      <w:pPr>
        <w:widowControl w:val="0"/>
        <w:autoSpaceDE w:val="0"/>
        <w:autoSpaceDN w:val="0"/>
        <w:spacing w:after="0" w:line="240" w:lineRule="auto"/>
        <w:ind w:left="102" w:right="118"/>
        <w:rPr>
          <w:rFonts w:eastAsia="Calibri" w:cs="Calibri"/>
        </w:rPr>
      </w:pPr>
    </w:p>
    <w:p w14:paraId="1D7EE959" w14:textId="77777777" w:rsidR="00CC0A5C" w:rsidRPr="00D763F0" w:rsidRDefault="00CC0A5C" w:rsidP="00D763F0">
      <w:pPr>
        <w:widowControl w:val="0"/>
        <w:autoSpaceDE w:val="0"/>
        <w:autoSpaceDN w:val="0"/>
        <w:spacing w:after="0" w:line="240" w:lineRule="auto"/>
        <w:ind w:left="102" w:right="118"/>
        <w:rPr>
          <w:rFonts w:eastAsia="Calibri" w:cs="Calibri"/>
        </w:rPr>
      </w:pPr>
    </w:p>
    <w:p w14:paraId="4D7B53EB" w14:textId="77777777" w:rsidR="00CC0A5C" w:rsidRPr="00D763F0" w:rsidRDefault="00CC0A5C" w:rsidP="00D763F0">
      <w:pPr>
        <w:widowControl w:val="0"/>
        <w:autoSpaceDE w:val="0"/>
        <w:autoSpaceDN w:val="0"/>
        <w:spacing w:after="0" w:line="240" w:lineRule="auto"/>
        <w:ind w:left="102" w:right="118"/>
        <w:rPr>
          <w:rFonts w:eastAsia="Calibri" w:cs="Calibri"/>
        </w:rPr>
      </w:pPr>
    </w:p>
    <w:p w14:paraId="5D0FD5E8" w14:textId="783CDDA7" w:rsidR="00EE60B9" w:rsidRPr="00D763F0" w:rsidRDefault="00EE60B9" w:rsidP="00D763F0">
      <w:pPr>
        <w:pStyle w:val="Heading1"/>
      </w:pPr>
      <w:bookmarkStart w:id="20" w:name="_Toc178254818"/>
      <w:r w:rsidRPr="00D763F0">
        <w:lastRenderedPageBreak/>
        <w:t>Acknowledgement of Receipt</w:t>
      </w:r>
      <w:bookmarkEnd w:id="19"/>
      <w:bookmarkEnd w:id="20"/>
      <w:r w:rsidRPr="00D763F0">
        <w:t xml:space="preserve"> </w:t>
      </w:r>
    </w:p>
    <w:p w14:paraId="438E0BDC" w14:textId="77777777" w:rsidR="00EE60B9" w:rsidRPr="00D763F0" w:rsidRDefault="00EE60B9" w:rsidP="00D763F0">
      <w:pPr>
        <w:pStyle w:val="BodyTextFirstIndent"/>
        <w:spacing w:after="0"/>
        <w:ind w:firstLine="0"/>
        <w:jc w:val="both"/>
        <w:rPr>
          <w:rFonts w:ascii="Palatino Linotype" w:hAnsi="Palatino Linotype"/>
        </w:rPr>
      </w:pPr>
    </w:p>
    <w:p w14:paraId="092656CE" w14:textId="3B3A4CE0" w:rsidR="00EE60B9" w:rsidRPr="00D763F0" w:rsidRDefault="00EE60B9" w:rsidP="00D763F0">
      <w:pPr>
        <w:pStyle w:val="BodyTextFirstIndent"/>
        <w:spacing w:after="0"/>
        <w:ind w:firstLine="0"/>
        <w:jc w:val="both"/>
        <w:rPr>
          <w:rFonts w:ascii="Palatino Linotype" w:hAnsi="Palatino Linotype"/>
          <w:sz w:val="28"/>
          <w:szCs w:val="28"/>
        </w:rPr>
      </w:pPr>
      <w:r w:rsidRPr="00D763F0">
        <w:rPr>
          <w:rFonts w:ascii="Palatino Linotype" w:hAnsi="Palatino Linotype"/>
        </w:rPr>
        <w:t xml:space="preserve">I have received the current school faculty handbook and Catalog and have read and understood the material covered. </w:t>
      </w:r>
    </w:p>
    <w:p w14:paraId="1EDCD389" w14:textId="77777777" w:rsidR="00EE60B9" w:rsidRPr="00D763F0" w:rsidRDefault="00EE60B9" w:rsidP="00D763F0">
      <w:pPr>
        <w:spacing w:after="0" w:line="240" w:lineRule="auto"/>
      </w:pPr>
    </w:p>
    <w:p w14:paraId="18ABF92D" w14:textId="77777777" w:rsidR="00EE60B9" w:rsidRPr="00D763F0" w:rsidRDefault="00EE60B9" w:rsidP="00D763F0">
      <w:pPr>
        <w:spacing w:after="0" w:line="240" w:lineRule="auto"/>
      </w:pPr>
    </w:p>
    <w:p w14:paraId="1882F4FD" w14:textId="77777777" w:rsidR="00EE60B9" w:rsidRPr="00D763F0" w:rsidRDefault="00EE60B9" w:rsidP="00D763F0">
      <w:pPr>
        <w:spacing w:after="0" w:line="240" w:lineRule="auto"/>
      </w:pPr>
    </w:p>
    <w:p w14:paraId="72FD45E1" w14:textId="646B1FC5" w:rsidR="00EE60B9" w:rsidRPr="00D763F0" w:rsidRDefault="00EE60B9" w:rsidP="00D763F0">
      <w:pPr>
        <w:spacing w:after="0" w:line="240" w:lineRule="auto"/>
      </w:pPr>
      <w:r w:rsidRPr="00D763F0">
        <w:rPr>
          <w:noProof/>
        </w:rPr>
        <mc:AlternateContent>
          <mc:Choice Requires="wps">
            <w:drawing>
              <wp:anchor distT="4294967295" distB="4294967295" distL="114300" distR="114300" simplePos="0" relativeHeight="251658752" behindDoc="0" locked="0" layoutInCell="1" allowOverlap="1" wp14:anchorId="52694511" wp14:editId="02CF43DD">
                <wp:simplePos x="0" y="0"/>
                <wp:positionH relativeFrom="column">
                  <wp:posOffset>3663950</wp:posOffset>
                </wp:positionH>
                <wp:positionV relativeFrom="paragraph">
                  <wp:posOffset>122554</wp:posOffset>
                </wp:positionV>
                <wp:extent cx="167767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767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BAC9EC4" id="Straight Connector 9" o:spid="_x0000_s1026" style="position:absolute;z-index:251658752;visibility:visible;mso-wrap-style:square;mso-width-percent:0;mso-height-percent:0;mso-wrap-distance-left:9pt;mso-wrap-distance-top:.kmm;mso-wrap-distance-right:9pt;mso-wrap-distance-bottom:.kmm;mso-position-horizontal:absolute;mso-position-horizontal-relative:text;mso-position-vertical:absolute;mso-position-vertical-relative:text;mso-width-percent:0;mso-height-percent:0;mso-width-relative:page;mso-height-relative:page" from="288.5pt,9.65pt" to="420.6pt,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"/>
            </w:pict>
          </mc:Fallback>
        </mc:AlternateContent>
      </w:r>
      <w:r w:rsidRPr="00D763F0">
        <w:rPr>
          <w:noProof/>
        </w:rPr>
        <mc:AlternateContent>
          <mc:Choice Requires="wps">
            <w:drawing>
              <wp:anchor distT="4294967295" distB="4294967295" distL="114300" distR="114300" simplePos="0" relativeHeight="251655680" behindDoc="0" locked="0" layoutInCell="1" allowOverlap="1" wp14:anchorId="2B8B7BE3" wp14:editId="496EE1A5">
                <wp:simplePos x="0" y="0"/>
                <wp:positionH relativeFrom="column">
                  <wp:posOffset>14605</wp:posOffset>
                </wp:positionH>
                <wp:positionV relativeFrom="paragraph">
                  <wp:posOffset>130809</wp:posOffset>
                </wp:positionV>
                <wp:extent cx="335470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470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7385729" id="Straight Connector 8" o:spid="_x0000_s1026" style="position:absolute;z-index:251655680;visibility:visible;mso-wrap-style:square;mso-width-percent:0;mso-height-percent:0;mso-wrap-distance-left:9pt;mso-wrap-distance-top:.kmm;mso-wrap-distance-right:9pt;mso-wrap-distance-bottom:.kmm;mso-position-horizontal:absolute;mso-position-horizontal-relative:text;mso-position-vertical:absolute;mso-position-vertical-relative:text;mso-width-percent:0;mso-height-percent:0;mso-width-relative:page;mso-height-relative:page" from="1.15pt,10.3pt" to="265.3pt,10.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"/>
            </w:pict>
          </mc:Fallback>
        </mc:AlternateContent>
      </w:r>
      <w:r w:rsidRPr="00D763F0">
        <w:t xml:space="preserve">                                                     </w:t>
      </w:r>
    </w:p>
    <w:p w14:paraId="796EBCE0" w14:textId="1B6210C5" w:rsidR="00EE60B9" w:rsidRPr="00D763F0" w:rsidRDefault="00EE60B9" w:rsidP="00D763F0">
      <w:pPr>
        <w:spacing w:after="0" w:line="240" w:lineRule="auto"/>
        <w:rPr>
          <w:sz w:val="24"/>
          <w:szCs w:val="24"/>
        </w:rPr>
      </w:pPr>
      <w:r w:rsidRPr="00D763F0">
        <w:rPr>
          <w:sz w:val="24"/>
          <w:szCs w:val="24"/>
        </w:rPr>
        <w:t xml:space="preserve">Signature                               </w:t>
      </w:r>
      <w:r w:rsidRPr="00D763F0">
        <w:rPr>
          <w:sz w:val="24"/>
          <w:szCs w:val="24"/>
        </w:rPr>
        <w:tab/>
      </w:r>
      <w:r w:rsidRPr="00D763F0">
        <w:rPr>
          <w:sz w:val="24"/>
          <w:szCs w:val="24"/>
        </w:rPr>
        <w:tab/>
      </w:r>
      <w:r w:rsidRPr="00D763F0">
        <w:rPr>
          <w:sz w:val="24"/>
          <w:szCs w:val="24"/>
        </w:rPr>
        <w:tab/>
      </w:r>
      <w:r w:rsidRPr="00D763F0">
        <w:rPr>
          <w:sz w:val="24"/>
          <w:szCs w:val="24"/>
        </w:rPr>
        <w:tab/>
        <w:t>Date</w:t>
      </w:r>
    </w:p>
    <w:p w14:paraId="2850CC32" w14:textId="77777777" w:rsidR="00EE60B9" w:rsidRPr="00D763F0" w:rsidRDefault="00EE60B9" w:rsidP="00D763F0">
      <w:pPr>
        <w:spacing w:after="0" w:line="240" w:lineRule="auto"/>
      </w:pPr>
    </w:p>
    <w:p w14:paraId="4EF6EA57" w14:textId="77777777" w:rsidR="00EE60B9" w:rsidRPr="00D763F0" w:rsidRDefault="00EE60B9" w:rsidP="00D763F0">
      <w:pPr>
        <w:spacing w:after="0" w:line="240" w:lineRule="auto"/>
      </w:pPr>
    </w:p>
    <w:p w14:paraId="7188E332" w14:textId="77777777" w:rsidR="00EE60B9" w:rsidRPr="00D763F0" w:rsidRDefault="00EE60B9" w:rsidP="00D763F0">
      <w:pPr>
        <w:spacing w:after="0" w:line="240" w:lineRule="auto"/>
      </w:pPr>
    </w:p>
    <w:p w14:paraId="2B80DBF8" w14:textId="3972CCDC" w:rsidR="00EE60B9" w:rsidRPr="00D763F0" w:rsidRDefault="00EE60B9" w:rsidP="00D763F0">
      <w:pPr>
        <w:spacing w:after="0" w:line="240" w:lineRule="auto"/>
      </w:pPr>
      <w:r w:rsidRPr="00D763F0">
        <w:rPr>
          <w:noProof/>
        </w:rPr>
        <mc:AlternateContent>
          <mc:Choice Requires="wps">
            <w:drawing>
              <wp:anchor distT="4294967295" distB="4294967295" distL="114300" distR="114300" simplePos="0" relativeHeight="251661824" behindDoc="0" locked="0" layoutInCell="1" allowOverlap="1" wp14:anchorId="211C7DB9" wp14:editId="597004BE">
                <wp:simplePos x="0" y="0"/>
                <wp:positionH relativeFrom="column">
                  <wp:posOffset>14605</wp:posOffset>
                </wp:positionH>
                <wp:positionV relativeFrom="paragraph">
                  <wp:posOffset>134619</wp:posOffset>
                </wp:positionV>
                <wp:extent cx="338074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07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922D0D8" id="Straight Connector 7" o:spid="_x0000_s1026" style="position:absolute;z-index:251661824;visibility:visible;mso-wrap-style:square;mso-width-percent:0;mso-height-percent:0;mso-wrap-distance-left:9pt;mso-wrap-distance-top:.kmm;mso-wrap-distance-right:9pt;mso-wrap-distance-bottom:.kmm;mso-position-horizontal:absolute;mso-position-horizontal-relative:text;mso-position-vertical:absolute;mso-position-vertical-relative:text;mso-width-percent:0;mso-height-percent:0;mso-width-relative:page;mso-height-relative:page" from="1.15pt,10.6pt" to="267.35pt,10.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"/>
            </w:pict>
          </mc:Fallback>
        </mc:AlternateContent>
      </w:r>
      <w:r w:rsidRPr="00D763F0">
        <w:t xml:space="preserve">                                  </w:t>
      </w:r>
    </w:p>
    <w:p w14:paraId="098374AA" w14:textId="77777777" w:rsidR="00EE60B9" w:rsidRPr="00D763F0" w:rsidRDefault="00EE60B9" w:rsidP="00D763F0">
      <w:pPr>
        <w:spacing w:after="0" w:line="240" w:lineRule="auto"/>
        <w:rPr>
          <w:sz w:val="24"/>
          <w:szCs w:val="24"/>
        </w:rPr>
      </w:pPr>
      <w:r w:rsidRPr="00D763F0">
        <w:rPr>
          <w:sz w:val="24"/>
          <w:szCs w:val="24"/>
        </w:rPr>
        <w:t>Print Full Name</w:t>
      </w:r>
    </w:p>
    <w:p w14:paraId="12E0300B" w14:textId="77777777" w:rsidR="004762D5" w:rsidRDefault="004762D5" w:rsidP="00D763F0">
      <w:pPr>
        <w:widowControl w:val="0"/>
        <w:autoSpaceDE w:val="0"/>
        <w:autoSpaceDN w:val="0"/>
        <w:spacing w:after="0" w:line="240" w:lineRule="auto"/>
        <w:ind w:left="102" w:right="118"/>
      </w:pPr>
    </w:p>
    <w:p w14:paraId="07CD0BD1" w14:textId="77777777" w:rsidR="009437E1" w:rsidRDefault="009437E1" w:rsidP="009437E1"/>
    <w:p w14:paraId="3BC634A1" w14:textId="3DDDDF4D" w:rsidR="009437E1" w:rsidRPr="009437E1" w:rsidRDefault="009437E1" w:rsidP="009437E1">
      <w:pPr>
        <w:tabs>
          <w:tab w:val="left" w:pos="2616"/>
        </w:tabs>
      </w:pPr>
      <w:r>
        <w:tab/>
      </w:r>
    </w:p>
    <w:sectPr w:rsidR="009437E1" w:rsidRPr="009437E1" w:rsidSect="00C67D17">
      <w:footerReference w:type="default" r:id="rId11"/>
      <w:footerReference w:type="first" r:id="rId12"/>
      <w:pgSz w:w="12240" w:h="15840"/>
      <w:pgMar w:top="630" w:right="720" w:bottom="720" w:left="810" w:header="720" w:footer="144" w:gutter="0"/>
      <w:pgBorders w:offsetFrom="page">
        <w:top w:val="thinThickThinMediumGap" w:sz="24" w:space="5" w:color="C2260C" w:themeColor="accent6" w:themeShade="BF"/>
        <w:left w:val="thinThickThinMediumGap" w:sz="24" w:space="5" w:color="C2260C" w:themeColor="accent6" w:themeShade="BF"/>
        <w:bottom w:val="thinThickThinMediumGap" w:sz="24" w:space="5" w:color="C2260C" w:themeColor="accent6" w:themeShade="BF"/>
        <w:right w:val="thinThickThinMediumGap" w:sz="24" w:space="5" w:color="C2260C" w:themeColor="accent6" w:themeShade="BF"/>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C890DF" w14:textId="77777777" w:rsidR="00AC28A4" w:rsidRDefault="00AC28A4" w:rsidP="00D3741A">
      <w:pPr>
        <w:spacing w:after="0" w:line="240" w:lineRule="auto"/>
      </w:pPr>
      <w:r>
        <w:separator/>
      </w:r>
    </w:p>
  </w:endnote>
  <w:endnote w:type="continuationSeparator" w:id="0">
    <w:p w14:paraId="6B986F7B" w14:textId="77777777" w:rsidR="00AC28A4" w:rsidRDefault="00AC28A4" w:rsidP="00D37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037201091"/>
      <w:docPartObj>
        <w:docPartGallery w:val="Page Numbers (Bottom of Page)"/>
        <w:docPartUnique/>
      </w:docPartObj>
    </w:sdtPr>
    <w:sdtContent>
      <w:sdt>
        <w:sdtPr>
          <w:id w:val="-1802069839"/>
          <w:docPartObj>
            <w:docPartGallery w:val="Page Numbers (Top of Page)"/>
            <w:docPartUnique/>
          </w:docPartObj>
        </w:sdtPr>
        <w:sdtContent>
          <w:p w14:paraId="1214D3C2" w14:textId="59FD2F93" w:rsidR="009437E1" w:rsidRDefault="009437E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A9CF82B" w14:textId="77777777" w:rsidR="00C67D17" w:rsidRDefault="00C67D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23200564"/>
      <w:docPartObj>
        <w:docPartGallery w:val="Page Numbers (Bottom of Page)"/>
        <w:docPartUnique/>
      </w:docPartObj>
    </w:sdtPr>
    <w:sdtContent>
      <w:sdt>
        <w:sdtPr>
          <w:id w:val="-1769616900"/>
          <w:docPartObj>
            <w:docPartGallery w:val="Page Numbers (Top of Page)"/>
            <w:docPartUnique/>
          </w:docPartObj>
        </w:sdtPr>
        <w:sdtContent>
          <w:p w14:paraId="59E885A2" w14:textId="451D3716" w:rsidR="00C67D17" w:rsidRDefault="00C67D1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6A5D4A2" w14:textId="77777777" w:rsidR="00C67D17" w:rsidRDefault="00C67D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EAECF4" w14:textId="77777777" w:rsidR="00AC28A4" w:rsidRDefault="00AC28A4" w:rsidP="00D3741A">
      <w:pPr>
        <w:spacing w:after="0" w:line="240" w:lineRule="auto"/>
      </w:pPr>
      <w:r>
        <w:separator/>
      </w:r>
    </w:p>
  </w:footnote>
  <w:footnote w:type="continuationSeparator" w:id="0">
    <w:p w14:paraId="73163BFD" w14:textId="77777777" w:rsidR="00AC28A4" w:rsidRDefault="00AC28A4" w:rsidP="00D374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C6ADB"/>
    <w:multiLevelType w:val="hybridMultilevel"/>
    <w:tmpl w:val="251E7CC8"/>
    <w:lvl w:ilvl="0" w:tplc="8A9CEF46">
      <w:start w:val="1"/>
      <w:numFmt w:val="decimal"/>
      <w:lvlText w:val="%1)"/>
      <w:lvlJc w:val="left"/>
      <w:pPr>
        <w:ind w:left="102" w:hanging="274"/>
      </w:pPr>
      <w:rPr>
        <w:rFonts w:ascii="Calibri" w:eastAsia="Calibri" w:hAnsi="Calibri" w:cs="Calibri" w:hint="default"/>
        <w:w w:val="100"/>
        <w:sz w:val="22"/>
        <w:szCs w:val="22"/>
        <w:lang w:val="en-US" w:eastAsia="en-US" w:bidi="ar-SA"/>
      </w:rPr>
    </w:lvl>
    <w:lvl w:ilvl="1" w:tplc="15804710">
      <w:numFmt w:val="bullet"/>
      <w:lvlText w:val="•"/>
      <w:lvlJc w:val="left"/>
      <w:pPr>
        <w:ind w:left="962" w:hanging="274"/>
      </w:pPr>
      <w:rPr>
        <w:rFonts w:hint="default"/>
        <w:lang w:val="en-US" w:eastAsia="en-US" w:bidi="ar-SA"/>
      </w:rPr>
    </w:lvl>
    <w:lvl w:ilvl="2" w:tplc="B79439A8">
      <w:numFmt w:val="bullet"/>
      <w:lvlText w:val="•"/>
      <w:lvlJc w:val="left"/>
      <w:pPr>
        <w:ind w:left="1825" w:hanging="274"/>
      </w:pPr>
      <w:rPr>
        <w:rFonts w:hint="default"/>
        <w:lang w:val="en-US" w:eastAsia="en-US" w:bidi="ar-SA"/>
      </w:rPr>
    </w:lvl>
    <w:lvl w:ilvl="3" w:tplc="55087FCE">
      <w:numFmt w:val="bullet"/>
      <w:lvlText w:val="•"/>
      <w:lvlJc w:val="left"/>
      <w:pPr>
        <w:ind w:left="2687" w:hanging="274"/>
      </w:pPr>
      <w:rPr>
        <w:rFonts w:hint="default"/>
        <w:lang w:val="en-US" w:eastAsia="en-US" w:bidi="ar-SA"/>
      </w:rPr>
    </w:lvl>
    <w:lvl w:ilvl="4" w:tplc="8FB4908E">
      <w:numFmt w:val="bullet"/>
      <w:lvlText w:val="•"/>
      <w:lvlJc w:val="left"/>
      <w:pPr>
        <w:ind w:left="3550" w:hanging="274"/>
      </w:pPr>
      <w:rPr>
        <w:rFonts w:hint="default"/>
        <w:lang w:val="en-US" w:eastAsia="en-US" w:bidi="ar-SA"/>
      </w:rPr>
    </w:lvl>
    <w:lvl w:ilvl="5" w:tplc="1512D15E">
      <w:numFmt w:val="bullet"/>
      <w:lvlText w:val="•"/>
      <w:lvlJc w:val="left"/>
      <w:pPr>
        <w:ind w:left="4413" w:hanging="274"/>
      </w:pPr>
      <w:rPr>
        <w:rFonts w:hint="default"/>
        <w:lang w:val="en-US" w:eastAsia="en-US" w:bidi="ar-SA"/>
      </w:rPr>
    </w:lvl>
    <w:lvl w:ilvl="6" w:tplc="82848C90">
      <w:numFmt w:val="bullet"/>
      <w:lvlText w:val="•"/>
      <w:lvlJc w:val="left"/>
      <w:pPr>
        <w:ind w:left="5275" w:hanging="274"/>
      </w:pPr>
      <w:rPr>
        <w:rFonts w:hint="default"/>
        <w:lang w:val="en-US" w:eastAsia="en-US" w:bidi="ar-SA"/>
      </w:rPr>
    </w:lvl>
    <w:lvl w:ilvl="7" w:tplc="15DCE34E">
      <w:numFmt w:val="bullet"/>
      <w:lvlText w:val="•"/>
      <w:lvlJc w:val="left"/>
      <w:pPr>
        <w:ind w:left="6138" w:hanging="274"/>
      </w:pPr>
      <w:rPr>
        <w:rFonts w:hint="default"/>
        <w:lang w:val="en-US" w:eastAsia="en-US" w:bidi="ar-SA"/>
      </w:rPr>
    </w:lvl>
    <w:lvl w:ilvl="8" w:tplc="E07EC31E">
      <w:numFmt w:val="bullet"/>
      <w:lvlText w:val="•"/>
      <w:lvlJc w:val="left"/>
      <w:pPr>
        <w:ind w:left="7001" w:hanging="274"/>
      </w:pPr>
      <w:rPr>
        <w:rFonts w:hint="default"/>
        <w:lang w:val="en-US" w:eastAsia="en-US" w:bidi="ar-SA"/>
      </w:rPr>
    </w:lvl>
  </w:abstractNum>
  <w:abstractNum w:abstractNumId="1" w15:restartNumberingAfterBreak="0">
    <w:nsid w:val="0E1155D5"/>
    <w:multiLevelType w:val="hybridMultilevel"/>
    <w:tmpl w:val="36E6837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 w15:restartNumberingAfterBreak="0">
    <w:nsid w:val="0ECD0D00"/>
    <w:multiLevelType w:val="hybridMultilevel"/>
    <w:tmpl w:val="C84ED364"/>
    <w:lvl w:ilvl="0" w:tplc="56C88C14">
      <w:numFmt w:val="bullet"/>
      <w:lvlText w:val="•"/>
      <w:lvlJc w:val="left"/>
      <w:pPr>
        <w:ind w:left="102" w:hanging="185"/>
      </w:pPr>
      <w:rPr>
        <w:rFonts w:ascii="Cambria" w:eastAsia="Cambria" w:hAnsi="Cambria" w:cs="Cambria" w:hint="default"/>
        <w:w w:val="100"/>
        <w:sz w:val="24"/>
        <w:szCs w:val="24"/>
        <w:lang w:val="en-US" w:eastAsia="en-US" w:bidi="ar-SA"/>
      </w:rPr>
    </w:lvl>
    <w:lvl w:ilvl="1" w:tplc="6C8823D0">
      <w:numFmt w:val="bullet"/>
      <w:lvlText w:val="•"/>
      <w:lvlJc w:val="left"/>
      <w:pPr>
        <w:ind w:left="962" w:hanging="185"/>
      </w:pPr>
      <w:rPr>
        <w:rFonts w:hint="default"/>
        <w:lang w:val="en-US" w:eastAsia="en-US" w:bidi="ar-SA"/>
      </w:rPr>
    </w:lvl>
    <w:lvl w:ilvl="2" w:tplc="556C6BF0">
      <w:numFmt w:val="bullet"/>
      <w:lvlText w:val="•"/>
      <w:lvlJc w:val="left"/>
      <w:pPr>
        <w:ind w:left="1825" w:hanging="185"/>
      </w:pPr>
      <w:rPr>
        <w:rFonts w:hint="default"/>
        <w:lang w:val="en-US" w:eastAsia="en-US" w:bidi="ar-SA"/>
      </w:rPr>
    </w:lvl>
    <w:lvl w:ilvl="3" w:tplc="5EDCA3CC">
      <w:numFmt w:val="bullet"/>
      <w:lvlText w:val="•"/>
      <w:lvlJc w:val="left"/>
      <w:pPr>
        <w:ind w:left="2687" w:hanging="185"/>
      </w:pPr>
      <w:rPr>
        <w:rFonts w:hint="default"/>
        <w:lang w:val="en-US" w:eastAsia="en-US" w:bidi="ar-SA"/>
      </w:rPr>
    </w:lvl>
    <w:lvl w:ilvl="4" w:tplc="442842AC">
      <w:numFmt w:val="bullet"/>
      <w:lvlText w:val="•"/>
      <w:lvlJc w:val="left"/>
      <w:pPr>
        <w:ind w:left="3550" w:hanging="185"/>
      </w:pPr>
      <w:rPr>
        <w:rFonts w:hint="default"/>
        <w:lang w:val="en-US" w:eastAsia="en-US" w:bidi="ar-SA"/>
      </w:rPr>
    </w:lvl>
    <w:lvl w:ilvl="5" w:tplc="2110C3F8">
      <w:numFmt w:val="bullet"/>
      <w:lvlText w:val="•"/>
      <w:lvlJc w:val="left"/>
      <w:pPr>
        <w:ind w:left="4413" w:hanging="185"/>
      </w:pPr>
      <w:rPr>
        <w:rFonts w:hint="default"/>
        <w:lang w:val="en-US" w:eastAsia="en-US" w:bidi="ar-SA"/>
      </w:rPr>
    </w:lvl>
    <w:lvl w:ilvl="6" w:tplc="866C42EE">
      <w:numFmt w:val="bullet"/>
      <w:lvlText w:val="•"/>
      <w:lvlJc w:val="left"/>
      <w:pPr>
        <w:ind w:left="5275" w:hanging="185"/>
      </w:pPr>
      <w:rPr>
        <w:rFonts w:hint="default"/>
        <w:lang w:val="en-US" w:eastAsia="en-US" w:bidi="ar-SA"/>
      </w:rPr>
    </w:lvl>
    <w:lvl w:ilvl="7" w:tplc="087E1820">
      <w:numFmt w:val="bullet"/>
      <w:lvlText w:val="•"/>
      <w:lvlJc w:val="left"/>
      <w:pPr>
        <w:ind w:left="6138" w:hanging="185"/>
      </w:pPr>
      <w:rPr>
        <w:rFonts w:hint="default"/>
        <w:lang w:val="en-US" w:eastAsia="en-US" w:bidi="ar-SA"/>
      </w:rPr>
    </w:lvl>
    <w:lvl w:ilvl="8" w:tplc="0B7E3FD8">
      <w:numFmt w:val="bullet"/>
      <w:lvlText w:val="•"/>
      <w:lvlJc w:val="left"/>
      <w:pPr>
        <w:ind w:left="7001" w:hanging="185"/>
      </w:pPr>
      <w:rPr>
        <w:rFonts w:hint="default"/>
        <w:lang w:val="en-US" w:eastAsia="en-US" w:bidi="ar-SA"/>
      </w:rPr>
    </w:lvl>
  </w:abstractNum>
  <w:abstractNum w:abstractNumId="3" w15:restartNumberingAfterBreak="0">
    <w:nsid w:val="14ED0593"/>
    <w:multiLevelType w:val="hybridMultilevel"/>
    <w:tmpl w:val="095451C2"/>
    <w:lvl w:ilvl="0" w:tplc="147EA34E">
      <w:start w:val="1"/>
      <w:numFmt w:val="lowerLetter"/>
      <w:lvlText w:val="%1)"/>
      <w:lvlJc w:val="left"/>
      <w:pPr>
        <w:ind w:left="543" w:hanging="223"/>
      </w:pPr>
      <w:rPr>
        <w:rFonts w:ascii="Palatino Linotype" w:eastAsia="Calibri" w:hAnsi="Palatino Linotype" w:cs="Calibri" w:hint="default"/>
        <w:w w:val="100"/>
        <w:sz w:val="22"/>
        <w:szCs w:val="22"/>
        <w:lang w:val="en-US" w:eastAsia="en-US" w:bidi="ar-SA"/>
      </w:rPr>
    </w:lvl>
    <w:lvl w:ilvl="1" w:tplc="9EE2BC4A">
      <w:start w:val="1"/>
      <w:numFmt w:val="decimal"/>
      <w:lvlText w:val="%2."/>
      <w:lvlJc w:val="left"/>
      <w:pPr>
        <w:ind w:left="1259" w:hanging="219"/>
      </w:pPr>
      <w:rPr>
        <w:rFonts w:ascii="Calibri" w:eastAsia="Calibri" w:hAnsi="Calibri" w:cs="Calibri" w:hint="default"/>
        <w:w w:val="100"/>
        <w:sz w:val="22"/>
        <w:szCs w:val="22"/>
        <w:lang w:val="en-US" w:eastAsia="en-US" w:bidi="ar-SA"/>
      </w:rPr>
    </w:lvl>
    <w:lvl w:ilvl="2" w:tplc="08EA4DD6">
      <w:numFmt w:val="bullet"/>
      <w:lvlText w:val="•"/>
      <w:lvlJc w:val="left"/>
      <w:pPr>
        <w:ind w:left="2113" w:hanging="219"/>
      </w:pPr>
      <w:rPr>
        <w:rFonts w:hint="default"/>
        <w:lang w:val="en-US" w:eastAsia="en-US" w:bidi="ar-SA"/>
      </w:rPr>
    </w:lvl>
    <w:lvl w:ilvl="3" w:tplc="77709D24">
      <w:numFmt w:val="bullet"/>
      <w:lvlText w:val="•"/>
      <w:lvlJc w:val="left"/>
      <w:pPr>
        <w:ind w:left="2967" w:hanging="219"/>
      </w:pPr>
      <w:rPr>
        <w:rFonts w:hint="default"/>
        <w:lang w:val="en-US" w:eastAsia="en-US" w:bidi="ar-SA"/>
      </w:rPr>
    </w:lvl>
    <w:lvl w:ilvl="4" w:tplc="F0B4CB92">
      <w:numFmt w:val="bullet"/>
      <w:lvlText w:val="•"/>
      <w:lvlJc w:val="left"/>
      <w:pPr>
        <w:ind w:left="3821" w:hanging="219"/>
      </w:pPr>
      <w:rPr>
        <w:rFonts w:hint="default"/>
        <w:lang w:val="en-US" w:eastAsia="en-US" w:bidi="ar-SA"/>
      </w:rPr>
    </w:lvl>
    <w:lvl w:ilvl="5" w:tplc="5734EBD0">
      <w:numFmt w:val="bullet"/>
      <w:lvlText w:val="•"/>
      <w:lvlJc w:val="left"/>
      <w:pPr>
        <w:ind w:left="4675" w:hanging="219"/>
      </w:pPr>
      <w:rPr>
        <w:rFonts w:hint="default"/>
        <w:lang w:val="en-US" w:eastAsia="en-US" w:bidi="ar-SA"/>
      </w:rPr>
    </w:lvl>
    <w:lvl w:ilvl="6" w:tplc="3D4AD148">
      <w:numFmt w:val="bullet"/>
      <w:lvlText w:val="•"/>
      <w:lvlJc w:val="left"/>
      <w:pPr>
        <w:ind w:left="5529" w:hanging="219"/>
      </w:pPr>
      <w:rPr>
        <w:rFonts w:hint="default"/>
        <w:lang w:val="en-US" w:eastAsia="en-US" w:bidi="ar-SA"/>
      </w:rPr>
    </w:lvl>
    <w:lvl w:ilvl="7" w:tplc="5EF418C6">
      <w:numFmt w:val="bullet"/>
      <w:lvlText w:val="•"/>
      <w:lvlJc w:val="left"/>
      <w:pPr>
        <w:ind w:left="6383" w:hanging="219"/>
      </w:pPr>
      <w:rPr>
        <w:rFonts w:hint="default"/>
        <w:lang w:val="en-US" w:eastAsia="en-US" w:bidi="ar-SA"/>
      </w:rPr>
    </w:lvl>
    <w:lvl w:ilvl="8" w:tplc="B3EAC69E">
      <w:numFmt w:val="bullet"/>
      <w:lvlText w:val="•"/>
      <w:lvlJc w:val="left"/>
      <w:pPr>
        <w:ind w:left="7237" w:hanging="219"/>
      </w:pPr>
      <w:rPr>
        <w:rFonts w:hint="default"/>
        <w:lang w:val="en-US" w:eastAsia="en-US" w:bidi="ar-SA"/>
      </w:rPr>
    </w:lvl>
  </w:abstractNum>
  <w:abstractNum w:abstractNumId="4" w15:restartNumberingAfterBreak="0">
    <w:nsid w:val="1B955334"/>
    <w:multiLevelType w:val="hybridMultilevel"/>
    <w:tmpl w:val="968042B4"/>
    <w:lvl w:ilvl="0" w:tplc="4DE832B2">
      <w:start w:val="1"/>
      <w:numFmt w:val="decimal"/>
      <w:lvlText w:val="%1."/>
      <w:lvlJc w:val="left"/>
      <w:pPr>
        <w:ind w:left="102" w:hanging="250"/>
      </w:pPr>
      <w:rPr>
        <w:rFonts w:ascii="Calibri" w:eastAsia="Calibri" w:hAnsi="Calibri" w:cs="Calibri" w:hint="default"/>
        <w:w w:val="100"/>
        <w:sz w:val="22"/>
        <w:szCs w:val="22"/>
        <w:lang w:val="en-US" w:eastAsia="en-US" w:bidi="ar-SA"/>
      </w:rPr>
    </w:lvl>
    <w:lvl w:ilvl="1" w:tplc="2F3EC346">
      <w:numFmt w:val="bullet"/>
      <w:lvlText w:val="•"/>
      <w:lvlJc w:val="left"/>
      <w:pPr>
        <w:ind w:left="962" w:hanging="250"/>
      </w:pPr>
      <w:rPr>
        <w:rFonts w:hint="default"/>
        <w:lang w:val="en-US" w:eastAsia="en-US" w:bidi="ar-SA"/>
      </w:rPr>
    </w:lvl>
    <w:lvl w:ilvl="2" w:tplc="052A9FBC">
      <w:numFmt w:val="bullet"/>
      <w:lvlText w:val="•"/>
      <w:lvlJc w:val="left"/>
      <w:pPr>
        <w:ind w:left="1825" w:hanging="250"/>
      </w:pPr>
      <w:rPr>
        <w:rFonts w:hint="default"/>
        <w:lang w:val="en-US" w:eastAsia="en-US" w:bidi="ar-SA"/>
      </w:rPr>
    </w:lvl>
    <w:lvl w:ilvl="3" w:tplc="9C341AE6">
      <w:numFmt w:val="bullet"/>
      <w:lvlText w:val="•"/>
      <w:lvlJc w:val="left"/>
      <w:pPr>
        <w:ind w:left="2687" w:hanging="250"/>
      </w:pPr>
      <w:rPr>
        <w:rFonts w:hint="default"/>
        <w:lang w:val="en-US" w:eastAsia="en-US" w:bidi="ar-SA"/>
      </w:rPr>
    </w:lvl>
    <w:lvl w:ilvl="4" w:tplc="3DECF6BE">
      <w:numFmt w:val="bullet"/>
      <w:lvlText w:val="•"/>
      <w:lvlJc w:val="left"/>
      <w:pPr>
        <w:ind w:left="3550" w:hanging="250"/>
      </w:pPr>
      <w:rPr>
        <w:rFonts w:hint="default"/>
        <w:lang w:val="en-US" w:eastAsia="en-US" w:bidi="ar-SA"/>
      </w:rPr>
    </w:lvl>
    <w:lvl w:ilvl="5" w:tplc="5E02D62A">
      <w:numFmt w:val="bullet"/>
      <w:lvlText w:val="•"/>
      <w:lvlJc w:val="left"/>
      <w:pPr>
        <w:ind w:left="4413" w:hanging="250"/>
      </w:pPr>
      <w:rPr>
        <w:rFonts w:hint="default"/>
        <w:lang w:val="en-US" w:eastAsia="en-US" w:bidi="ar-SA"/>
      </w:rPr>
    </w:lvl>
    <w:lvl w:ilvl="6" w:tplc="A7FA95F2">
      <w:numFmt w:val="bullet"/>
      <w:lvlText w:val="•"/>
      <w:lvlJc w:val="left"/>
      <w:pPr>
        <w:ind w:left="5275" w:hanging="250"/>
      </w:pPr>
      <w:rPr>
        <w:rFonts w:hint="default"/>
        <w:lang w:val="en-US" w:eastAsia="en-US" w:bidi="ar-SA"/>
      </w:rPr>
    </w:lvl>
    <w:lvl w:ilvl="7" w:tplc="11262A46">
      <w:numFmt w:val="bullet"/>
      <w:lvlText w:val="•"/>
      <w:lvlJc w:val="left"/>
      <w:pPr>
        <w:ind w:left="6138" w:hanging="250"/>
      </w:pPr>
      <w:rPr>
        <w:rFonts w:hint="default"/>
        <w:lang w:val="en-US" w:eastAsia="en-US" w:bidi="ar-SA"/>
      </w:rPr>
    </w:lvl>
    <w:lvl w:ilvl="8" w:tplc="40DCC030">
      <w:numFmt w:val="bullet"/>
      <w:lvlText w:val="•"/>
      <w:lvlJc w:val="left"/>
      <w:pPr>
        <w:ind w:left="7001" w:hanging="250"/>
      </w:pPr>
      <w:rPr>
        <w:rFonts w:hint="default"/>
        <w:lang w:val="en-US" w:eastAsia="en-US" w:bidi="ar-SA"/>
      </w:rPr>
    </w:lvl>
  </w:abstractNum>
  <w:abstractNum w:abstractNumId="5" w15:restartNumberingAfterBreak="0">
    <w:nsid w:val="1FF36B93"/>
    <w:multiLevelType w:val="hybridMultilevel"/>
    <w:tmpl w:val="80C44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602348"/>
    <w:multiLevelType w:val="hybridMultilevel"/>
    <w:tmpl w:val="CB74C308"/>
    <w:lvl w:ilvl="0" w:tplc="B7EA03F0">
      <w:start w:val="1"/>
      <w:numFmt w:val="decimal"/>
      <w:lvlText w:val="%1."/>
      <w:lvlJc w:val="left"/>
      <w:pPr>
        <w:ind w:left="359" w:hanging="257"/>
      </w:pPr>
      <w:rPr>
        <w:rFonts w:ascii="Palatino Linotype" w:eastAsia="Calibri" w:hAnsi="Palatino Linotype" w:cs="Calibri" w:hint="default"/>
        <w:w w:val="100"/>
        <w:sz w:val="22"/>
        <w:szCs w:val="22"/>
        <w:lang w:val="en-US" w:eastAsia="en-US" w:bidi="ar-SA"/>
      </w:rPr>
    </w:lvl>
    <w:lvl w:ilvl="1" w:tplc="A98A7D42">
      <w:numFmt w:val="bullet"/>
      <w:lvlText w:val="•"/>
      <w:lvlJc w:val="left"/>
      <w:pPr>
        <w:ind w:left="1219" w:hanging="257"/>
      </w:pPr>
      <w:rPr>
        <w:rFonts w:hint="default"/>
        <w:lang w:val="en-US" w:eastAsia="en-US" w:bidi="ar-SA"/>
      </w:rPr>
    </w:lvl>
    <w:lvl w:ilvl="2" w:tplc="ECD0AA28">
      <w:numFmt w:val="bullet"/>
      <w:lvlText w:val="•"/>
      <w:lvlJc w:val="left"/>
      <w:pPr>
        <w:ind w:left="2082" w:hanging="257"/>
      </w:pPr>
      <w:rPr>
        <w:rFonts w:hint="default"/>
        <w:lang w:val="en-US" w:eastAsia="en-US" w:bidi="ar-SA"/>
      </w:rPr>
    </w:lvl>
    <w:lvl w:ilvl="3" w:tplc="6662558C">
      <w:numFmt w:val="bullet"/>
      <w:lvlText w:val="•"/>
      <w:lvlJc w:val="left"/>
      <w:pPr>
        <w:ind w:left="2944" w:hanging="257"/>
      </w:pPr>
      <w:rPr>
        <w:rFonts w:hint="default"/>
        <w:lang w:val="en-US" w:eastAsia="en-US" w:bidi="ar-SA"/>
      </w:rPr>
    </w:lvl>
    <w:lvl w:ilvl="4" w:tplc="60925F04">
      <w:numFmt w:val="bullet"/>
      <w:lvlText w:val="•"/>
      <w:lvlJc w:val="left"/>
      <w:pPr>
        <w:ind w:left="3807" w:hanging="257"/>
      </w:pPr>
      <w:rPr>
        <w:rFonts w:hint="default"/>
        <w:lang w:val="en-US" w:eastAsia="en-US" w:bidi="ar-SA"/>
      </w:rPr>
    </w:lvl>
    <w:lvl w:ilvl="5" w:tplc="B7246DBC">
      <w:numFmt w:val="bullet"/>
      <w:lvlText w:val="•"/>
      <w:lvlJc w:val="left"/>
      <w:pPr>
        <w:ind w:left="4670" w:hanging="257"/>
      </w:pPr>
      <w:rPr>
        <w:rFonts w:hint="default"/>
        <w:lang w:val="en-US" w:eastAsia="en-US" w:bidi="ar-SA"/>
      </w:rPr>
    </w:lvl>
    <w:lvl w:ilvl="6" w:tplc="57BAE4F0">
      <w:numFmt w:val="bullet"/>
      <w:lvlText w:val="•"/>
      <w:lvlJc w:val="left"/>
      <w:pPr>
        <w:ind w:left="5532" w:hanging="257"/>
      </w:pPr>
      <w:rPr>
        <w:rFonts w:hint="default"/>
        <w:lang w:val="en-US" w:eastAsia="en-US" w:bidi="ar-SA"/>
      </w:rPr>
    </w:lvl>
    <w:lvl w:ilvl="7" w:tplc="578C1024">
      <w:numFmt w:val="bullet"/>
      <w:lvlText w:val="•"/>
      <w:lvlJc w:val="left"/>
      <w:pPr>
        <w:ind w:left="6395" w:hanging="257"/>
      </w:pPr>
      <w:rPr>
        <w:rFonts w:hint="default"/>
        <w:lang w:val="en-US" w:eastAsia="en-US" w:bidi="ar-SA"/>
      </w:rPr>
    </w:lvl>
    <w:lvl w:ilvl="8" w:tplc="9A5C67B0">
      <w:numFmt w:val="bullet"/>
      <w:lvlText w:val="•"/>
      <w:lvlJc w:val="left"/>
      <w:pPr>
        <w:ind w:left="7258" w:hanging="257"/>
      </w:pPr>
      <w:rPr>
        <w:rFonts w:hint="default"/>
        <w:lang w:val="en-US" w:eastAsia="en-US" w:bidi="ar-SA"/>
      </w:rPr>
    </w:lvl>
  </w:abstractNum>
  <w:abstractNum w:abstractNumId="7" w15:restartNumberingAfterBreak="0">
    <w:nsid w:val="28904F9B"/>
    <w:multiLevelType w:val="hybridMultilevel"/>
    <w:tmpl w:val="816C7FC0"/>
    <w:lvl w:ilvl="0" w:tplc="63BA5A7A">
      <w:start w:val="1"/>
      <w:numFmt w:val="decimal"/>
      <w:lvlText w:val="%1)"/>
      <w:lvlJc w:val="left"/>
      <w:pPr>
        <w:ind w:left="332" w:hanging="231"/>
      </w:pPr>
      <w:rPr>
        <w:rFonts w:ascii="Calibri" w:eastAsia="Calibri" w:hAnsi="Calibri" w:cs="Calibri" w:hint="default"/>
        <w:w w:val="100"/>
        <w:sz w:val="22"/>
        <w:szCs w:val="22"/>
        <w:lang w:val="en-US" w:eastAsia="en-US" w:bidi="ar-SA"/>
      </w:rPr>
    </w:lvl>
    <w:lvl w:ilvl="1" w:tplc="85CA2CC4">
      <w:start w:val="1"/>
      <w:numFmt w:val="lowerLetter"/>
      <w:lvlText w:val="%2)"/>
      <w:lvlJc w:val="left"/>
      <w:pPr>
        <w:ind w:left="1044" w:hanging="223"/>
      </w:pPr>
      <w:rPr>
        <w:rFonts w:ascii="Calibri" w:eastAsia="Calibri" w:hAnsi="Calibri" w:cs="Calibri" w:hint="default"/>
        <w:w w:val="100"/>
        <w:sz w:val="22"/>
        <w:szCs w:val="22"/>
        <w:lang w:val="en-US" w:eastAsia="en-US" w:bidi="ar-SA"/>
      </w:rPr>
    </w:lvl>
    <w:lvl w:ilvl="2" w:tplc="D4207474">
      <w:numFmt w:val="bullet"/>
      <w:lvlText w:val="•"/>
      <w:lvlJc w:val="left"/>
      <w:pPr>
        <w:ind w:left="1894" w:hanging="223"/>
      </w:pPr>
      <w:rPr>
        <w:rFonts w:hint="default"/>
        <w:lang w:val="en-US" w:eastAsia="en-US" w:bidi="ar-SA"/>
      </w:rPr>
    </w:lvl>
    <w:lvl w:ilvl="3" w:tplc="FA4C002C">
      <w:numFmt w:val="bullet"/>
      <w:lvlText w:val="•"/>
      <w:lvlJc w:val="left"/>
      <w:pPr>
        <w:ind w:left="2748" w:hanging="223"/>
      </w:pPr>
      <w:rPr>
        <w:rFonts w:hint="default"/>
        <w:lang w:val="en-US" w:eastAsia="en-US" w:bidi="ar-SA"/>
      </w:rPr>
    </w:lvl>
    <w:lvl w:ilvl="4" w:tplc="F99A3596">
      <w:numFmt w:val="bullet"/>
      <w:lvlText w:val="•"/>
      <w:lvlJc w:val="left"/>
      <w:pPr>
        <w:ind w:left="3602" w:hanging="223"/>
      </w:pPr>
      <w:rPr>
        <w:rFonts w:hint="default"/>
        <w:lang w:val="en-US" w:eastAsia="en-US" w:bidi="ar-SA"/>
      </w:rPr>
    </w:lvl>
    <w:lvl w:ilvl="5" w:tplc="23A28B56">
      <w:numFmt w:val="bullet"/>
      <w:lvlText w:val="•"/>
      <w:lvlJc w:val="left"/>
      <w:pPr>
        <w:ind w:left="4456" w:hanging="223"/>
      </w:pPr>
      <w:rPr>
        <w:rFonts w:hint="default"/>
        <w:lang w:val="en-US" w:eastAsia="en-US" w:bidi="ar-SA"/>
      </w:rPr>
    </w:lvl>
    <w:lvl w:ilvl="6" w:tplc="DD28FEAE">
      <w:numFmt w:val="bullet"/>
      <w:lvlText w:val="•"/>
      <w:lvlJc w:val="left"/>
      <w:pPr>
        <w:ind w:left="5310" w:hanging="223"/>
      </w:pPr>
      <w:rPr>
        <w:rFonts w:hint="default"/>
        <w:lang w:val="en-US" w:eastAsia="en-US" w:bidi="ar-SA"/>
      </w:rPr>
    </w:lvl>
    <w:lvl w:ilvl="7" w:tplc="E70082EC">
      <w:numFmt w:val="bullet"/>
      <w:lvlText w:val="•"/>
      <w:lvlJc w:val="left"/>
      <w:pPr>
        <w:ind w:left="6164" w:hanging="223"/>
      </w:pPr>
      <w:rPr>
        <w:rFonts w:hint="default"/>
        <w:lang w:val="en-US" w:eastAsia="en-US" w:bidi="ar-SA"/>
      </w:rPr>
    </w:lvl>
    <w:lvl w:ilvl="8" w:tplc="34B80234">
      <w:numFmt w:val="bullet"/>
      <w:lvlText w:val="•"/>
      <w:lvlJc w:val="left"/>
      <w:pPr>
        <w:ind w:left="7018" w:hanging="223"/>
      </w:pPr>
      <w:rPr>
        <w:rFonts w:hint="default"/>
        <w:lang w:val="en-US" w:eastAsia="en-US" w:bidi="ar-SA"/>
      </w:rPr>
    </w:lvl>
  </w:abstractNum>
  <w:abstractNum w:abstractNumId="8" w15:restartNumberingAfterBreak="0">
    <w:nsid w:val="33C130FA"/>
    <w:multiLevelType w:val="hybridMultilevel"/>
    <w:tmpl w:val="480ED786"/>
    <w:lvl w:ilvl="0" w:tplc="C3309F74">
      <w:numFmt w:val="bullet"/>
      <w:lvlText w:val=""/>
      <w:lvlJc w:val="left"/>
      <w:pPr>
        <w:ind w:left="822" w:hanging="200"/>
      </w:pPr>
      <w:rPr>
        <w:rFonts w:ascii="Symbol" w:eastAsia="Symbol" w:hAnsi="Symbol" w:cs="Symbol" w:hint="default"/>
        <w:w w:val="100"/>
        <w:sz w:val="22"/>
        <w:szCs w:val="22"/>
        <w:lang w:val="en-US" w:eastAsia="en-US" w:bidi="ar-SA"/>
      </w:rPr>
    </w:lvl>
    <w:lvl w:ilvl="1" w:tplc="AC6C4632">
      <w:numFmt w:val="bullet"/>
      <w:lvlText w:val="•"/>
      <w:lvlJc w:val="left"/>
      <w:pPr>
        <w:ind w:left="1610" w:hanging="200"/>
      </w:pPr>
      <w:rPr>
        <w:rFonts w:hint="default"/>
        <w:lang w:val="en-US" w:eastAsia="en-US" w:bidi="ar-SA"/>
      </w:rPr>
    </w:lvl>
    <w:lvl w:ilvl="2" w:tplc="5440A8B6">
      <w:numFmt w:val="bullet"/>
      <w:lvlText w:val="•"/>
      <w:lvlJc w:val="left"/>
      <w:pPr>
        <w:ind w:left="2401" w:hanging="200"/>
      </w:pPr>
      <w:rPr>
        <w:rFonts w:hint="default"/>
        <w:lang w:val="en-US" w:eastAsia="en-US" w:bidi="ar-SA"/>
      </w:rPr>
    </w:lvl>
    <w:lvl w:ilvl="3" w:tplc="FF4E10CA">
      <w:numFmt w:val="bullet"/>
      <w:lvlText w:val="•"/>
      <w:lvlJc w:val="left"/>
      <w:pPr>
        <w:ind w:left="3191" w:hanging="200"/>
      </w:pPr>
      <w:rPr>
        <w:rFonts w:hint="default"/>
        <w:lang w:val="en-US" w:eastAsia="en-US" w:bidi="ar-SA"/>
      </w:rPr>
    </w:lvl>
    <w:lvl w:ilvl="4" w:tplc="55FAEE70">
      <w:numFmt w:val="bullet"/>
      <w:lvlText w:val="•"/>
      <w:lvlJc w:val="left"/>
      <w:pPr>
        <w:ind w:left="3982" w:hanging="200"/>
      </w:pPr>
      <w:rPr>
        <w:rFonts w:hint="default"/>
        <w:lang w:val="en-US" w:eastAsia="en-US" w:bidi="ar-SA"/>
      </w:rPr>
    </w:lvl>
    <w:lvl w:ilvl="5" w:tplc="F5A8E226">
      <w:numFmt w:val="bullet"/>
      <w:lvlText w:val="•"/>
      <w:lvlJc w:val="left"/>
      <w:pPr>
        <w:ind w:left="4773" w:hanging="200"/>
      </w:pPr>
      <w:rPr>
        <w:rFonts w:hint="default"/>
        <w:lang w:val="en-US" w:eastAsia="en-US" w:bidi="ar-SA"/>
      </w:rPr>
    </w:lvl>
    <w:lvl w:ilvl="6" w:tplc="73DEA142">
      <w:numFmt w:val="bullet"/>
      <w:lvlText w:val="•"/>
      <w:lvlJc w:val="left"/>
      <w:pPr>
        <w:ind w:left="5563" w:hanging="200"/>
      </w:pPr>
      <w:rPr>
        <w:rFonts w:hint="default"/>
        <w:lang w:val="en-US" w:eastAsia="en-US" w:bidi="ar-SA"/>
      </w:rPr>
    </w:lvl>
    <w:lvl w:ilvl="7" w:tplc="0040F030">
      <w:numFmt w:val="bullet"/>
      <w:lvlText w:val="•"/>
      <w:lvlJc w:val="left"/>
      <w:pPr>
        <w:ind w:left="6354" w:hanging="200"/>
      </w:pPr>
      <w:rPr>
        <w:rFonts w:hint="default"/>
        <w:lang w:val="en-US" w:eastAsia="en-US" w:bidi="ar-SA"/>
      </w:rPr>
    </w:lvl>
    <w:lvl w:ilvl="8" w:tplc="12AE16CA">
      <w:numFmt w:val="bullet"/>
      <w:lvlText w:val="•"/>
      <w:lvlJc w:val="left"/>
      <w:pPr>
        <w:ind w:left="7145" w:hanging="200"/>
      </w:pPr>
      <w:rPr>
        <w:rFonts w:hint="default"/>
        <w:lang w:val="en-US" w:eastAsia="en-US" w:bidi="ar-SA"/>
      </w:rPr>
    </w:lvl>
  </w:abstractNum>
  <w:abstractNum w:abstractNumId="9" w15:restartNumberingAfterBreak="0">
    <w:nsid w:val="3DAE7B1A"/>
    <w:multiLevelType w:val="hybridMultilevel"/>
    <w:tmpl w:val="F266DF46"/>
    <w:lvl w:ilvl="0" w:tplc="3CDE5B4E">
      <w:start w:val="1"/>
      <w:numFmt w:val="decimal"/>
      <w:lvlText w:val="%1."/>
      <w:lvlJc w:val="left"/>
      <w:pPr>
        <w:ind w:left="102" w:hanging="228"/>
      </w:pPr>
      <w:rPr>
        <w:rFonts w:ascii="Calibri" w:eastAsia="Calibri" w:hAnsi="Calibri" w:cs="Calibri" w:hint="default"/>
        <w:w w:val="100"/>
        <w:sz w:val="22"/>
        <w:szCs w:val="22"/>
        <w:lang w:val="en-US" w:eastAsia="en-US" w:bidi="ar-SA"/>
      </w:rPr>
    </w:lvl>
    <w:lvl w:ilvl="1" w:tplc="4E86C84C">
      <w:start w:val="1"/>
      <w:numFmt w:val="lowerLetter"/>
      <w:lvlText w:val="%2)"/>
      <w:lvlJc w:val="left"/>
      <w:pPr>
        <w:ind w:left="1273" w:hanging="346"/>
      </w:pPr>
      <w:rPr>
        <w:rFonts w:ascii="Calibri" w:eastAsia="Calibri" w:hAnsi="Calibri" w:cs="Calibri" w:hint="default"/>
        <w:spacing w:val="-1"/>
        <w:w w:val="100"/>
        <w:sz w:val="22"/>
        <w:szCs w:val="22"/>
        <w:lang w:val="en-US" w:eastAsia="en-US" w:bidi="ar-SA"/>
      </w:rPr>
    </w:lvl>
    <w:lvl w:ilvl="2" w:tplc="80F23BB0">
      <w:numFmt w:val="bullet"/>
      <w:lvlText w:val="•"/>
      <w:lvlJc w:val="left"/>
      <w:pPr>
        <w:ind w:left="2107" w:hanging="346"/>
      </w:pPr>
      <w:rPr>
        <w:rFonts w:hint="default"/>
        <w:lang w:val="en-US" w:eastAsia="en-US" w:bidi="ar-SA"/>
      </w:rPr>
    </w:lvl>
    <w:lvl w:ilvl="3" w:tplc="1C64A13C">
      <w:numFmt w:val="bullet"/>
      <w:lvlText w:val="•"/>
      <w:lvlJc w:val="left"/>
      <w:pPr>
        <w:ind w:left="2934" w:hanging="346"/>
      </w:pPr>
      <w:rPr>
        <w:rFonts w:hint="default"/>
        <w:lang w:val="en-US" w:eastAsia="en-US" w:bidi="ar-SA"/>
      </w:rPr>
    </w:lvl>
    <w:lvl w:ilvl="4" w:tplc="0FA475E0">
      <w:numFmt w:val="bullet"/>
      <w:lvlText w:val="•"/>
      <w:lvlJc w:val="left"/>
      <w:pPr>
        <w:ind w:left="3762" w:hanging="346"/>
      </w:pPr>
      <w:rPr>
        <w:rFonts w:hint="default"/>
        <w:lang w:val="en-US" w:eastAsia="en-US" w:bidi="ar-SA"/>
      </w:rPr>
    </w:lvl>
    <w:lvl w:ilvl="5" w:tplc="997C9BE4">
      <w:numFmt w:val="bullet"/>
      <w:lvlText w:val="•"/>
      <w:lvlJc w:val="left"/>
      <w:pPr>
        <w:ind w:left="4589" w:hanging="346"/>
      </w:pPr>
      <w:rPr>
        <w:rFonts w:hint="default"/>
        <w:lang w:val="en-US" w:eastAsia="en-US" w:bidi="ar-SA"/>
      </w:rPr>
    </w:lvl>
    <w:lvl w:ilvl="6" w:tplc="005C4210">
      <w:numFmt w:val="bullet"/>
      <w:lvlText w:val="•"/>
      <w:lvlJc w:val="left"/>
      <w:pPr>
        <w:ind w:left="5416" w:hanging="346"/>
      </w:pPr>
      <w:rPr>
        <w:rFonts w:hint="default"/>
        <w:lang w:val="en-US" w:eastAsia="en-US" w:bidi="ar-SA"/>
      </w:rPr>
    </w:lvl>
    <w:lvl w:ilvl="7" w:tplc="B23C37EE">
      <w:numFmt w:val="bullet"/>
      <w:lvlText w:val="•"/>
      <w:lvlJc w:val="left"/>
      <w:pPr>
        <w:ind w:left="6244" w:hanging="346"/>
      </w:pPr>
      <w:rPr>
        <w:rFonts w:hint="default"/>
        <w:lang w:val="en-US" w:eastAsia="en-US" w:bidi="ar-SA"/>
      </w:rPr>
    </w:lvl>
    <w:lvl w:ilvl="8" w:tplc="2B04A4AC">
      <w:numFmt w:val="bullet"/>
      <w:lvlText w:val="•"/>
      <w:lvlJc w:val="left"/>
      <w:pPr>
        <w:ind w:left="7071" w:hanging="346"/>
      </w:pPr>
      <w:rPr>
        <w:rFonts w:hint="default"/>
        <w:lang w:val="en-US" w:eastAsia="en-US" w:bidi="ar-SA"/>
      </w:rPr>
    </w:lvl>
  </w:abstractNum>
  <w:abstractNum w:abstractNumId="10" w15:restartNumberingAfterBreak="0">
    <w:nsid w:val="3EA16D46"/>
    <w:multiLevelType w:val="hybridMultilevel"/>
    <w:tmpl w:val="EEEEB432"/>
    <w:lvl w:ilvl="0" w:tplc="7452EFB6">
      <w:start w:val="1"/>
      <w:numFmt w:val="lowerLetter"/>
      <w:lvlText w:val="%1."/>
      <w:lvlJc w:val="left"/>
      <w:pPr>
        <w:ind w:left="102" w:hanging="219"/>
      </w:pPr>
      <w:rPr>
        <w:rFonts w:ascii="Calibri" w:eastAsia="Calibri" w:hAnsi="Calibri" w:cs="Calibri" w:hint="default"/>
        <w:w w:val="100"/>
        <w:sz w:val="22"/>
        <w:szCs w:val="22"/>
        <w:lang w:val="en-US" w:eastAsia="en-US" w:bidi="ar-SA"/>
      </w:rPr>
    </w:lvl>
    <w:lvl w:ilvl="1" w:tplc="C2A0EBFA">
      <w:numFmt w:val="bullet"/>
      <w:lvlText w:val="•"/>
      <w:lvlJc w:val="left"/>
      <w:pPr>
        <w:ind w:left="962" w:hanging="219"/>
      </w:pPr>
      <w:rPr>
        <w:rFonts w:hint="default"/>
        <w:lang w:val="en-US" w:eastAsia="en-US" w:bidi="ar-SA"/>
      </w:rPr>
    </w:lvl>
    <w:lvl w:ilvl="2" w:tplc="7D8C0002">
      <w:numFmt w:val="bullet"/>
      <w:lvlText w:val="•"/>
      <w:lvlJc w:val="left"/>
      <w:pPr>
        <w:ind w:left="1825" w:hanging="219"/>
      </w:pPr>
      <w:rPr>
        <w:rFonts w:hint="default"/>
        <w:lang w:val="en-US" w:eastAsia="en-US" w:bidi="ar-SA"/>
      </w:rPr>
    </w:lvl>
    <w:lvl w:ilvl="3" w:tplc="9B187370">
      <w:numFmt w:val="bullet"/>
      <w:lvlText w:val="•"/>
      <w:lvlJc w:val="left"/>
      <w:pPr>
        <w:ind w:left="2687" w:hanging="219"/>
      </w:pPr>
      <w:rPr>
        <w:rFonts w:hint="default"/>
        <w:lang w:val="en-US" w:eastAsia="en-US" w:bidi="ar-SA"/>
      </w:rPr>
    </w:lvl>
    <w:lvl w:ilvl="4" w:tplc="2EEA3FD0">
      <w:numFmt w:val="bullet"/>
      <w:lvlText w:val="•"/>
      <w:lvlJc w:val="left"/>
      <w:pPr>
        <w:ind w:left="3550" w:hanging="219"/>
      </w:pPr>
      <w:rPr>
        <w:rFonts w:hint="default"/>
        <w:lang w:val="en-US" w:eastAsia="en-US" w:bidi="ar-SA"/>
      </w:rPr>
    </w:lvl>
    <w:lvl w:ilvl="5" w:tplc="60FE8A4C">
      <w:numFmt w:val="bullet"/>
      <w:lvlText w:val="•"/>
      <w:lvlJc w:val="left"/>
      <w:pPr>
        <w:ind w:left="4413" w:hanging="219"/>
      </w:pPr>
      <w:rPr>
        <w:rFonts w:hint="default"/>
        <w:lang w:val="en-US" w:eastAsia="en-US" w:bidi="ar-SA"/>
      </w:rPr>
    </w:lvl>
    <w:lvl w:ilvl="6" w:tplc="01380656">
      <w:numFmt w:val="bullet"/>
      <w:lvlText w:val="•"/>
      <w:lvlJc w:val="left"/>
      <w:pPr>
        <w:ind w:left="5275" w:hanging="219"/>
      </w:pPr>
      <w:rPr>
        <w:rFonts w:hint="default"/>
        <w:lang w:val="en-US" w:eastAsia="en-US" w:bidi="ar-SA"/>
      </w:rPr>
    </w:lvl>
    <w:lvl w:ilvl="7" w:tplc="885CA338">
      <w:numFmt w:val="bullet"/>
      <w:lvlText w:val="•"/>
      <w:lvlJc w:val="left"/>
      <w:pPr>
        <w:ind w:left="6138" w:hanging="219"/>
      </w:pPr>
      <w:rPr>
        <w:rFonts w:hint="default"/>
        <w:lang w:val="en-US" w:eastAsia="en-US" w:bidi="ar-SA"/>
      </w:rPr>
    </w:lvl>
    <w:lvl w:ilvl="8" w:tplc="24704D5A">
      <w:numFmt w:val="bullet"/>
      <w:lvlText w:val="•"/>
      <w:lvlJc w:val="left"/>
      <w:pPr>
        <w:ind w:left="7001" w:hanging="219"/>
      </w:pPr>
      <w:rPr>
        <w:rFonts w:hint="default"/>
        <w:lang w:val="en-US" w:eastAsia="en-US" w:bidi="ar-SA"/>
      </w:rPr>
    </w:lvl>
  </w:abstractNum>
  <w:abstractNum w:abstractNumId="11" w15:restartNumberingAfterBreak="0">
    <w:nsid w:val="44EA173F"/>
    <w:multiLevelType w:val="hybridMultilevel"/>
    <w:tmpl w:val="16A86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4315DE"/>
    <w:multiLevelType w:val="hybridMultilevel"/>
    <w:tmpl w:val="2DB2954E"/>
    <w:lvl w:ilvl="0" w:tplc="80A81CF2">
      <w:numFmt w:val="bullet"/>
      <w:lvlText w:val=""/>
      <w:lvlJc w:val="left"/>
      <w:pPr>
        <w:ind w:left="822" w:hanging="200"/>
      </w:pPr>
      <w:rPr>
        <w:rFonts w:ascii="Symbol" w:eastAsia="Symbol" w:hAnsi="Symbol" w:cs="Symbol" w:hint="default"/>
        <w:w w:val="100"/>
        <w:sz w:val="22"/>
        <w:szCs w:val="22"/>
        <w:lang w:val="en-US" w:eastAsia="en-US" w:bidi="ar-SA"/>
      </w:rPr>
    </w:lvl>
    <w:lvl w:ilvl="1" w:tplc="EA984890">
      <w:numFmt w:val="bullet"/>
      <w:lvlText w:val="•"/>
      <w:lvlJc w:val="left"/>
      <w:pPr>
        <w:ind w:left="1610" w:hanging="200"/>
      </w:pPr>
      <w:rPr>
        <w:rFonts w:hint="default"/>
        <w:lang w:val="en-US" w:eastAsia="en-US" w:bidi="ar-SA"/>
      </w:rPr>
    </w:lvl>
    <w:lvl w:ilvl="2" w:tplc="43381EA8">
      <w:numFmt w:val="bullet"/>
      <w:lvlText w:val="•"/>
      <w:lvlJc w:val="left"/>
      <w:pPr>
        <w:ind w:left="2401" w:hanging="200"/>
      </w:pPr>
      <w:rPr>
        <w:rFonts w:hint="default"/>
        <w:lang w:val="en-US" w:eastAsia="en-US" w:bidi="ar-SA"/>
      </w:rPr>
    </w:lvl>
    <w:lvl w:ilvl="3" w:tplc="52D08694">
      <w:numFmt w:val="bullet"/>
      <w:lvlText w:val="•"/>
      <w:lvlJc w:val="left"/>
      <w:pPr>
        <w:ind w:left="3191" w:hanging="200"/>
      </w:pPr>
      <w:rPr>
        <w:rFonts w:hint="default"/>
        <w:lang w:val="en-US" w:eastAsia="en-US" w:bidi="ar-SA"/>
      </w:rPr>
    </w:lvl>
    <w:lvl w:ilvl="4" w:tplc="76529CD6">
      <w:numFmt w:val="bullet"/>
      <w:lvlText w:val="•"/>
      <w:lvlJc w:val="left"/>
      <w:pPr>
        <w:ind w:left="3982" w:hanging="200"/>
      </w:pPr>
      <w:rPr>
        <w:rFonts w:hint="default"/>
        <w:lang w:val="en-US" w:eastAsia="en-US" w:bidi="ar-SA"/>
      </w:rPr>
    </w:lvl>
    <w:lvl w:ilvl="5" w:tplc="5B5653B8">
      <w:numFmt w:val="bullet"/>
      <w:lvlText w:val="•"/>
      <w:lvlJc w:val="left"/>
      <w:pPr>
        <w:ind w:left="4773" w:hanging="200"/>
      </w:pPr>
      <w:rPr>
        <w:rFonts w:hint="default"/>
        <w:lang w:val="en-US" w:eastAsia="en-US" w:bidi="ar-SA"/>
      </w:rPr>
    </w:lvl>
    <w:lvl w:ilvl="6" w:tplc="466A9EE6">
      <w:numFmt w:val="bullet"/>
      <w:lvlText w:val="•"/>
      <w:lvlJc w:val="left"/>
      <w:pPr>
        <w:ind w:left="5563" w:hanging="200"/>
      </w:pPr>
      <w:rPr>
        <w:rFonts w:hint="default"/>
        <w:lang w:val="en-US" w:eastAsia="en-US" w:bidi="ar-SA"/>
      </w:rPr>
    </w:lvl>
    <w:lvl w:ilvl="7" w:tplc="7392017E">
      <w:numFmt w:val="bullet"/>
      <w:lvlText w:val="•"/>
      <w:lvlJc w:val="left"/>
      <w:pPr>
        <w:ind w:left="6354" w:hanging="200"/>
      </w:pPr>
      <w:rPr>
        <w:rFonts w:hint="default"/>
        <w:lang w:val="en-US" w:eastAsia="en-US" w:bidi="ar-SA"/>
      </w:rPr>
    </w:lvl>
    <w:lvl w:ilvl="8" w:tplc="76A40CE4">
      <w:numFmt w:val="bullet"/>
      <w:lvlText w:val="•"/>
      <w:lvlJc w:val="left"/>
      <w:pPr>
        <w:ind w:left="7145" w:hanging="200"/>
      </w:pPr>
      <w:rPr>
        <w:rFonts w:hint="default"/>
        <w:lang w:val="en-US" w:eastAsia="en-US" w:bidi="ar-SA"/>
      </w:rPr>
    </w:lvl>
  </w:abstractNum>
  <w:abstractNum w:abstractNumId="13" w15:restartNumberingAfterBreak="0">
    <w:nsid w:val="570221A0"/>
    <w:multiLevelType w:val="hybridMultilevel"/>
    <w:tmpl w:val="5F442B34"/>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4" w15:restartNumberingAfterBreak="0">
    <w:nsid w:val="5ECC12CD"/>
    <w:multiLevelType w:val="hybridMultilevel"/>
    <w:tmpl w:val="C65AFC4C"/>
    <w:lvl w:ilvl="0" w:tplc="92344986">
      <w:start w:val="1"/>
      <w:numFmt w:val="lowerLetter"/>
      <w:lvlText w:val="%1."/>
      <w:lvlJc w:val="left"/>
      <w:pPr>
        <w:ind w:left="102" w:hanging="219"/>
      </w:pPr>
      <w:rPr>
        <w:rFonts w:ascii="Calibri" w:eastAsia="Calibri" w:hAnsi="Calibri" w:cs="Calibri" w:hint="default"/>
        <w:w w:val="100"/>
        <w:sz w:val="22"/>
        <w:szCs w:val="22"/>
        <w:lang w:val="en-US" w:eastAsia="en-US" w:bidi="ar-SA"/>
      </w:rPr>
    </w:lvl>
    <w:lvl w:ilvl="1" w:tplc="F12227DE">
      <w:start w:val="1"/>
      <w:numFmt w:val="upperLetter"/>
      <w:lvlText w:val="%2."/>
      <w:lvlJc w:val="left"/>
      <w:pPr>
        <w:ind w:left="334" w:hanging="233"/>
      </w:pPr>
      <w:rPr>
        <w:rFonts w:ascii="Calibri" w:eastAsia="Calibri" w:hAnsi="Calibri" w:cs="Calibri" w:hint="default"/>
        <w:w w:val="100"/>
        <w:sz w:val="22"/>
        <w:szCs w:val="22"/>
        <w:lang w:val="en-US" w:eastAsia="en-US" w:bidi="ar-SA"/>
      </w:rPr>
    </w:lvl>
    <w:lvl w:ilvl="2" w:tplc="B888BAB8">
      <w:start w:val="1"/>
      <w:numFmt w:val="decimal"/>
      <w:lvlText w:val="%3."/>
      <w:lvlJc w:val="left"/>
      <w:pPr>
        <w:ind w:left="102" w:hanging="286"/>
      </w:pPr>
      <w:rPr>
        <w:rFonts w:ascii="Calibri" w:eastAsia="Calibri" w:hAnsi="Calibri" w:cs="Calibri" w:hint="default"/>
        <w:w w:val="100"/>
        <w:sz w:val="22"/>
        <w:szCs w:val="22"/>
        <w:lang w:val="en-US" w:eastAsia="en-US" w:bidi="ar-SA"/>
      </w:rPr>
    </w:lvl>
    <w:lvl w:ilvl="3" w:tplc="9E50D7B8">
      <w:start w:val="1"/>
      <w:numFmt w:val="lowerLetter"/>
      <w:lvlText w:val="%4)"/>
      <w:lvlJc w:val="left"/>
      <w:pPr>
        <w:ind w:left="1222" w:hanging="562"/>
      </w:pPr>
      <w:rPr>
        <w:rFonts w:ascii="Calibri" w:eastAsia="Calibri" w:hAnsi="Calibri" w:cs="Calibri" w:hint="default"/>
        <w:spacing w:val="-1"/>
        <w:w w:val="100"/>
        <w:sz w:val="22"/>
        <w:szCs w:val="22"/>
        <w:lang w:val="en-US" w:eastAsia="en-US" w:bidi="ar-SA"/>
      </w:rPr>
    </w:lvl>
    <w:lvl w:ilvl="4" w:tplc="2CAC2356">
      <w:numFmt w:val="bullet"/>
      <w:lvlText w:val="•"/>
      <w:lvlJc w:val="left"/>
      <w:pPr>
        <w:ind w:left="3096" w:hanging="562"/>
      </w:pPr>
      <w:rPr>
        <w:rFonts w:hint="default"/>
        <w:lang w:val="en-US" w:eastAsia="en-US" w:bidi="ar-SA"/>
      </w:rPr>
    </w:lvl>
    <w:lvl w:ilvl="5" w:tplc="2594EBCE">
      <w:numFmt w:val="bullet"/>
      <w:lvlText w:val="•"/>
      <w:lvlJc w:val="left"/>
      <w:pPr>
        <w:ind w:left="4034" w:hanging="562"/>
      </w:pPr>
      <w:rPr>
        <w:rFonts w:hint="default"/>
        <w:lang w:val="en-US" w:eastAsia="en-US" w:bidi="ar-SA"/>
      </w:rPr>
    </w:lvl>
    <w:lvl w:ilvl="6" w:tplc="DC7C3C88">
      <w:numFmt w:val="bullet"/>
      <w:lvlText w:val="•"/>
      <w:lvlJc w:val="left"/>
      <w:pPr>
        <w:ind w:left="4973" w:hanging="562"/>
      </w:pPr>
      <w:rPr>
        <w:rFonts w:hint="default"/>
        <w:lang w:val="en-US" w:eastAsia="en-US" w:bidi="ar-SA"/>
      </w:rPr>
    </w:lvl>
    <w:lvl w:ilvl="7" w:tplc="ADCE62D4">
      <w:numFmt w:val="bullet"/>
      <w:lvlText w:val="•"/>
      <w:lvlJc w:val="left"/>
      <w:pPr>
        <w:ind w:left="5911" w:hanging="562"/>
      </w:pPr>
      <w:rPr>
        <w:rFonts w:hint="default"/>
        <w:lang w:val="en-US" w:eastAsia="en-US" w:bidi="ar-SA"/>
      </w:rPr>
    </w:lvl>
    <w:lvl w:ilvl="8" w:tplc="D004D810">
      <w:numFmt w:val="bullet"/>
      <w:lvlText w:val="•"/>
      <w:lvlJc w:val="left"/>
      <w:pPr>
        <w:ind w:left="6849" w:hanging="562"/>
      </w:pPr>
      <w:rPr>
        <w:rFonts w:hint="default"/>
        <w:lang w:val="en-US" w:eastAsia="en-US" w:bidi="ar-SA"/>
      </w:rPr>
    </w:lvl>
  </w:abstractNum>
  <w:abstractNum w:abstractNumId="15" w15:restartNumberingAfterBreak="0">
    <w:nsid w:val="64414D8F"/>
    <w:multiLevelType w:val="hybridMultilevel"/>
    <w:tmpl w:val="6F5A36E6"/>
    <w:lvl w:ilvl="0" w:tplc="994A53F8">
      <w:start w:val="1"/>
      <w:numFmt w:val="decimal"/>
      <w:lvlText w:val="%1."/>
      <w:lvlJc w:val="left"/>
      <w:pPr>
        <w:ind w:left="548" w:hanging="228"/>
      </w:pPr>
      <w:rPr>
        <w:rFonts w:ascii="Calibri" w:eastAsia="Calibri" w:hAnsi="Calibri" w:cs="Calibri" w:hint="default"/>
        <w:b/>
        <w:bCs/>
        <w:w w:val="100"/>
        <w:sz w:val="22"/>
        <w:szCs w:val="22"/>
        <w:lang w:val="en-US" w:eastAsia="en-US" w:bidi="ar-SA"/>
      </w:rPr>
    </w:lvl>
    <w:lvl w:ilvl="1" w:tplc="71C620CE">
      <w:numFmt w:val="bullet"/>
      <w:lvlText w:val="•"/>
      <w:lvlJc w:val="left"/>
      <w:pPr>
        <w:ind w:left="1408" w:hanging="228"/>
      </w:pPr>
      <w:rPr>
        <w:rFonts w:hint="default"/>
        <w:lang w:val="en-US" w:eastAsia="en-US" w:bidi="ar-SA"/>
      </w:rPr>
    </w:lvl>
    <w:lvl w:ilvl="2" w:tplc="C4AA5C22">
      <w:numFmt w:val="bullet"/>
      <w:lvlText w:val="•"/>
      <w:lvlJc w:val="left"/>
      <w:pPr>
        <w:ind w:left="2271" w:hanging="228"/>
      </w:pPr>
      <w:rPr>
        <w:rFonts w:hint="default"/>
        <w:lang w:val="en-US" w:eastAsia="en-US" w:bidi="ar-SA"/>
      </w:rPr>
    </w:lvl>
    <w:lvl w:ilvl="3" w:tplc="18B6413A">
      <w:numFmt w:val="bullet"/>
      <w:lvlText w:val="•"/>
      <w:lvlJc w:val="left"/>
      <w:pPr>
        <w:ind w:left="3133" w:hanging="228"/>
      </w:pPr>
      <w:rPr>
        <w:rFonts w:hint="default"/>
        <w:lang w:val="en-US" w:eastAsia="en-US" w:bidi="ar-SA"/>
      </w:rPr>
    </w:lvl>
    <w:lvl w:ilvl="4" w:tplc="B8DAF468">
      <w:numFmt w:val="bullet"/>
      <w:lvlText w:val="•"/>
      <w:lvlJc w:val="left"/>
      <w:pPr>
        <w:ind w:left="3996" w:hanging="228"/>
      </w:pPr>
      <w:rPr>
        <w:rFonts w:hint="default"/>
        <w:lang w:val="en-US" w:eastAsia="en-US" w:bidi="ar-SA"/>
      </w:rPr>
    </w:lvl>
    <w:lvl w:ilvl="5" w:tplc="C7D85C80">
      <w:numFmt w:val="bullet"/>
      <w:lvlText w:val="•"/>
      <w:lvlJc w:val="left"/>
      <w:pPr>
        <w:ind w:left="4859" w:hanging="228"/>
      </w:pPr>
      <w:rPr>
        <w:rFonts w:hint="default"/>
        <w:lang w:val="en-US" w:eastAsia="en-US" w:bidi="ar-SA"/>
      </w:rPr>
    </w:lvl>
    <w:lvl w:ilvl="6" w:tplc="0FA0BA8A">
      <w:numFmt w:val="bullet"/>
      <w:lvlText w:val="•"/>
      <w:lvlJc w:val="left"/>
      <w:pPr>
        <w:ind w:left="5721" w:hanging="228"/>
      </w:pPr>
      <w:rPr>
        <w:rFonts w:hint="default"/>
        <w:lang w:val="en-US" w:eastAsia="en-US" w:bidi="ar-SA"/>
      </w:rPr>
    </w:lvl>
    <w:lvl w:ilvl="7" w:tplc="F1AC0D3A">
      <w:numFmt w:val="bullet"/>
      <w:lvlText w:val="•"/>
      <w:lvlJc w:val="left"/>
      <w:pPr>
        <w:ind w:left="6584" w:hanging="228"/>
      </w:pPr>
      <w:rPr>
        <w:rFonts w:hint="default"/>
        <w:lang w:val="en-US" w:eastAsia="en-US" w:bidi="ar-SA"/>
      </w:rPr>
    </w:lvl>
    <w:lvl w:ilvl="8" w:tplc="DD9409BE">
      <w:numFmt w:val="bullet"/>
      <w:lvlText w:val="•"/>
      <w:lvlJc w:val="left"/>
      <w:pPr>
        <w:ind w:left="7447" w:hanging="228"/>
      </w:pPr>
      <w:rPr>
        <w:rFonts w:hint="default"/>
        <w:lang w:val="en-US" w:eastAsia="en-US" w:bidi="ar-SA"/>
      </w:rPr>
    </w:lvl>
  </w:abstractNum>
  <w:abstractNum w:abstractNumId="16" w15:restartNumberingAfterBreak="0">
    <w:nsid w:val="6ABD19A8"/>
    <w:multiLevelType w:val="hybridMultilevel"/>
    <w:tmpl w:val="E25A50D4"/>
    <w:lvl w:ilvl="0" w:tplc="314EFB06">
      <w:start w:val="1"/>
      <w:numFmt w:val="lowerLetter"/>
      <w:lvlText w:val="%1)"/>
      <w:lvlJc w:val="left"/>
      <w:pPr>
        <w:ind w:left="810" w:hanging="708"/>
      </w:pPr>
      <w:rPr>
        <w:rFonts w:ascii="Calibri" w:eastAsia="Calibri" w:hAnsi="Calibri" w:cs="Calibri" w:hint="default"/>
        <w:spacing w:val="-1"/>
        <w:w w:val="100"/>
        <w:sz w:val="22"/>
        <w:szCs w:val="22"/>
        <w:lang w:val="en-US" w:eastAsia="en-US" w:bidi="ar-SA"/>
      </w:rPr>
    </w:lvl>
    <w:lvl w:ilvl="1" w:tplc="B1DE452E">
      <w:numFmt w:val="bullet"/>
      <w:lvlText w:val="•"/>
      <w:lvlJc w:val="left"/>
      <w:pPr>
        <w:ind w:left="1610" w:hanging="708"/>
      </w:pPr>
      <w:rPr>
        <w:rFonts w:hint="default"/>
        <w:lang w:val="en-US" w:eastAsia="en-US" w:bidi="ar-SA"/>
      </w:rPr>
    </w:lvl>
    <w:lvl w:ilvl="2" w:tplc="51F0F288">
      <w:numFmt w:val="bullet"/>
      <w:lvlText w:val="•"/>
      <w:lvlJc w:val="left"/>
      <w:pPr>
        <w:ind w:left="2401" w:hanging="708"/>
      </w:pPr>
      <w:rPr>
        <w:rFonts w:hint="default"/>
        <w:lang w:val="en-US" w:eastAsia="en-US" w:bidi="ar-SA"/>
      </w:rPr>
    </w:lvl>
    <w:lvl w:ilvl="3" w:tplc="FFBED128">
      <w:numFmt w:val="bullet"/>
      <w:lvlText w:val="•"/>
      <w:lvlJc w:val="left"/>
      <w:pPr>
        <w:ind w:left="3191" w:hanging="708"/>
      </w:pPr>
      <w:rPr>
        <w:rFonts w:hint="default"/>
        <w:lang w:val="en-US" w:eastAsia="en-US" w:bidi="ar-SA"/>
      </w:rPr>
    </w:lvl>
    <w:lvl w:ilvl="4" w:tplc="A7C25FE6">
      <w:numFmt w:val="bullet"/>
      <w:lvlText w:val="•"/>
      <w:lvlJc w:val="left"/>
      <w:pPr>
        <w:ind w:left="3982" w:hanging="708"/>
      </w:pPr>
      <w:rPr>
        <w:rFonts w:hint="default"/>
        <w:lang w:val="en-US" w:eastAsia="en-US" w:bidi="ar-SA"/>
      </w:rPr>
    </w:lvl>
    <w:lvl w:ilvl="5" w:tplc="93801F2A">
      <w:numFmt w:val="bullet"/>
      <w:lvlText w:val="•"/>
      <w:lvlJc w:val="left"/>
      <w:pPr>
        <w:ind w:left="4773" w:hanging="708"/>
      </w:pPr>
      <w:rPr>
        <w:rFonts w:hint="default"/>
        <w:lang w:val="en-US" w:eastAsia="en-US" w:bidi="ar-SA"/>
      </w:rPr>
    </w:lvl>
    <w:lvl w:ilvl="6" w:tplc="D2F47D30">
      <w:numFmt w:val="bullet"/>
      <w:lvlText w:val="•"/>
      <w:lvlJc w:val="left"/>
      <w:pPr>
        <w:ind w:left="5563" w:hanging="708"/>
      </w:pPr>
      <w:rPr>
        <w:rFonts w:hint="default"/>
        <w:lang w:val="en-US" w:eastAsia="en-US" w:bidi="ar-SA"/>
      </w:rPr>
    </w:lvl>
    <w:lvl w:ilvl="7" w:tplc="F7F87FAE">
      <w:numFmt w:val="bullet"/>
      <w:lvlText w:val="•"/>
      <w:lvlJc w:val="left"/>
      <w:pPr>
        <w:ind w:left="6354" w:hanging="708"/>
      </w:pPr>
      <w:rPr>
        <w:rFonts w:hint="default"/>
        <w:lang w:val="en-US" w:eastAsia="en-US" w:bidi="ar-SA"/>
      </w:rPr>
    </w:lvl>
    <w:lvl w:ilvl="8" w:tplc="92FAF960">
      <w:numFmt w:val="bullet"/>
      <w:lvlText w:val="•"/>
      <w:lvlJc w:val="left"/>
      <w:pPr>
        <w:ind w:left="7145" w:hanging="708"/>
      </w:pPr>
      <w:rPr>
        <w:rFonts w:hint="default"/>
        <w:lang w:val="en-US" w:eastAsia="en-US" w:bidi="ar-SA"/>
      </w:rPr>
    </w:lvl>
  </w:abstractNum>
  <w:abstractNum w:abstractNumId="17" w15:restartNumberingAfterBreak="0">
    <w:nsid w:val="6B32275F"/>
    <w:multiLevelType w:val="hybridMultilevel"/>
    <w:tmpl w:val="4A40D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5F6B24"/>
    <w:multiLevelType w:val="hybridMultilevel"/>
    <w:tmpl w:val="3CD88674"/>
    <w:lvl w:ilvl="0" w:tplc="8FCCE9C4">
      <w:numFmt w:val="bullet"/>
      <w:lvlText w:val="•"/>
      <w:lvlJc w:val="left"/>
      <w:pPr>
        <w:ind w:left="102" w:hanging="171"/>
      </w:pPr>
      <w:rPr>
        <w:rFonts w:ascii="Calibri" w:eastAsia="Calibri" w:hAnsi="Calibri" w:cs="Calibri" w:hint="default"/>
        <w:w w:val="100"/>
        <w:sz w:val="22"/>
        <w:szCs w:val="22"/>
        <w:lang w:val="en-US" w:eastAsia="en-US" w:bidi="ar-SA"/>
      </w:rPr>
    </w:lvl>
    <w:lvl w:ilvl="1" w:tplc="82C6446C">
      <w:numFmt w:val="bullet"/>
      <w:lvlText w:val="•"/>
      <w:lvlJc w:val="left"/>
      <w:pPr>
        <w:ind w:left="962" w:hanging="171"/>
      </w:pPr>
      <w:rPr>
        <w:rFonts w:hint="default"/>
        <w:lang w:val="en-US" w:eastAsia="en-US" w:bidi="ar-SA"/>
      </w:rPr>
    </w:lvl>
    <w:lvl w:ilvl="2" w:tplc="529ECE5E">
      <w:numFmt w:val="bullet"/>
      <w:lvlText w:val="•"/>
      <w:lvlJc w:val="left"/>
      <w:pPr>
        <w:ind w:left="1825" w:hanging="171"/>
      </w:pPr>
      <w:rPr>
        <w:rFonts w:hint="default"/>
        <w:lang w:val="en-US" w:eastAsia="en-US" w:bidi="ar-SA"/>
      </w:rPr>
    </w:lvl>
    <w:lvl w:ilvl="3" w:tplc="6F06B248">
      <w:numFmt w:val="bullet"/>
      <w:lvlText w:val="•"/>
      <w:lvlJc w:val="left"/>
      <w:pPr>
        <w:ind w:left="2687" w:hanging="171"/>
      </w:pPr>
      <w:rPr>
        <w:rFonts w:hint="default"/>
        <w:lang w:val="en-US" w:eastAsia="en-US" w:bidi="ar-SA"/>
      </w:rPr>
    </w:lvl>
    <w:lvl w:ilvl="4" w:tplc="26E46294">
      <w:numFmt w:val="bullet"/>
      <w:lvlText w:val="•"/>
      <w:lvlJc w:val="left"/>
      <w:pPr>
        <w:ind w:left="3550" w:hanging="171"/>
      </w:pPr>
      <w:rPr>
        <w:rFonts w:hint="default"/>
        <w:lang w:val="en-US" w:eastAsia="en-US" w:bidi="ar-SA"/>
      </w:rPr>
    </w:lvl>
    <w:lvl w:ilvl="5" w:tplc="5F801684">
      <w:numFmt w:val="bullet"/>
      <w:lvlText w:val="•"/>
      <w:lvlJc w:val="left"/>
      <w:pPr>
        <w:ind w:left="4413" w:hanging="171"/>
      </w:pPr>
      <w:rPr>
        <w:rFonts w:hint="default"/>
        <w:lang w:val="en-US" w:eastAsia="en-US" w:bidi="ar-SA"/>
      </w:rPr>
    </w:lvl>
    <w:lvl w:ilvl="6" w:tplc="09067218">
      <w:numFmt w:val="bullet"/>
      <w:lvlText w:val="•"/>
      <w:lvlJc w:val="left"/>
      <w:pPr>
        <w:ind w:left="5275" w:hanging="171"/>
      </w:pPr>
      <w:rPr>
        <w:rFonts w:hint="default"/>
        <w:lang w:val="en-US" w:eastAsia="en-US" w:bidi="ar-SA"/>
      </w:rPr>
    </w:lvl>
    <w:lvl w:ilvl="7" w:tplc="95708E0E">
      <w:numFmt w:val="bullet"/>
      <w:lvlText w:val="•"/>
      <w:lvlJc w:val="left"/>
      <w:pPr>
        <w:ind w:left="6138" w:hanging="171"/>
      </w:pPr>
      <w:rPr>
        <w:rFonts w:hint="default"/>
        <w:lang w:val="en-US" w:eastAsia="en-US" w:bidi="ar-SA"/>
      </w:rPr>
    </w:lvl>
    <w:lvl w:ilvl="8" w:tplc="4B706CF2">
      <w:numFmt w:val="bullet"/>
      <w:lvlText w:val="•"/>
      <w:lvlJc w:val="left"/>
      <w:pPr>
        <w:ind w:left="7001" w:hanging="171"/>
      </w:pPr>
      <w:rPr>
        <w:rFonts w:hint="default"/>
        <w:lang w:val="en-US" w:eastAsia="en-US" w:bidi="ar-SA"/>
      </w:rPr>
    </w:lvl>
  </w:abstractNum>
  <w:abstractNum w:abstractNumId="19" w15:restartNumberingAfterBreak="0">
    <w:nsid w:val="7313608C"/>
    <w:multiLevelType w:val="hybridMultilevel"/>
    <w:tmpl w:val="272623BC"/>
    <w:lvl w:ilvl="0" w:tplc="54EA0CB4">
      <w:start w:val="1"/>
      <w:numFmt w:val="decimal"/>
      <w:lvlText w:val="%1."/>
      <w:lvlJc w:val="left"/>
      <w:pPr>
        <w:ind w:left="320" w:hanging="219"/>
      </w:pPr>
      <w:rPr>
        <w:rFonts w:ascii="Calibri" w:eastAsia="Calibri" w:hAnsi="Calibri" w:cs="Calibri" w:hint="default"/>
        <w:w w:val="100"/>
        <w:sz w:val="22"/>
        <w:szCs w:val="22"/>
        <w:lang w:val="en-US" w:eastAsia="en-US" w:bidi="ar-SA"/>
      </w:rPr>
    </w:lvl>
    <w:lvl w:ilvl="1" w:tplc="D894528C">
      <w:start w:val="1"/>
      <w:numFmt w:val="lowerLetter"/>
      <w:lvlText w:val="%2)"/>
      <w:lvlJc w:val="left"/>
      <w:pPr>
        <w:ind w:left="1445" w:hanging="223"/>
      </w:pPr>
      <w:rPr>
        <w:rFonts w:ascii="Calibri" w:eastAsia="Calibri" w:hAnsi="Calibri" w:cs="Calibri" w:hint="default"/>
        <w:w w:val="100"/>
        <w:sz w:val="22"/>
        <w:szCs w:val="22"/>
        <w:lang w:val="en-US" w:eastAsia="en-US" w:bidi="ar-SA"/>
      </w:rPr>
    </w:lvl>
    <w:lvl w:ilvl="2" w:tplc="38208164">
      <w:numFmt w:val="bullet"/>
      <w:lvlText w:val="•"/>
      <w:lvlJc w:val="left"/>
      <w:pPr>
        <w:ind w:left="1440" w:hanging="223"/>
      </w:pPr>
      <w:rPr>
        <w:rFonts w:hint="default"/>
        <w:lang w:val="en-US" w:eastAsia="en-US" w:bidi="ar-SA"/>
      </w:rPr>
    </w:lvl>
    <w:lvl w:ilvl="3" w:tplc="54B88A62">
      <w:numFmt w:val="bullet"/>
      <w:lvlText w:val="•"/>
      <w:lvlJc w:val="left"/>
      <w:pPr>
        <w:ind w:left="2350" w:hanging="223"/>
      </w:pPr>
      <w:rPr>
        <w:rFonts w:hint="default"/>
        <w:lang w:val="en-US" w:eastAsia="en-US" w:bidi="ar-SA"/>
      </w:rPr>
    </w:lvl>
    <w:lvl w:ilvl="4" w:tplc="5E427E7C">
      <w:numFmt w:val="bullet"/>
      <w:lvlText w:val="•"/>
      <w:lvlJc w:val="left"/>
      <w:pPr>
        <w:ind w:left="3261" w:hanging="223"/>
      </w:pPr>
      <w:rPr>
        <w:rFonts w:hint="default"/>
        <w:lang w:val="en-US" w:eastAsia="en-US" w:bidi="ar-SA"/>
      </w:rPr>
    </w:lvl>
    <w:lvl w:ilvl="5" w:tplc="FD1222EA">
      <w:numFmt w:val="bullet"/>
      <w:lvlText w:val="•"/>
      <w:lvlJc w:val="left"/>
      <w:pPr>
        <w:ind w:left="4172" w:hanging="223"/>
      </w:pPr>
      <w:rPr>
        <w:rFonts w:hint="default"/>
        <w:lang w:val="en-US" w:eastAsia="en-US" w:bidi="ar-SA"/>
      </w:rPr>
    </w:lvl>
    <w:lvl w:ilvl="6" w:tplc="F83218F2">
      <w:numFmt w:val="bullet"/>
      <w:lvlText w:val="•"/>
      <w:lvlJc w:val="left"/>
      <w:pPr>
        <w:ind w:left="5083" w:hanging="223"/>
      </w:pPr>
      <w:rPr>
        <w:rFonts w:hint="default"/>
        <w:lang w:val="en-US" w:eastAsia="en-US" w:bidi="ar-SA"/>
      </w:rPr>
    </w:lvl>
    <w:lvl w:ilvl="7" w:tplc="42BE0692">
      <w:numFmt w:val="bullet"/>
      <w:lvlText w:val="•"/>
      <w:lvlJc w:val="left"/>
      <w:pPr>
        <w:ind w:left="5994" w:hanging="223"/>
      </w:pPr>
      <w:rPr>
        <w:rFonts w:hint="default"/>
        <w:lang w:val="en-US" w:eastAsia="en-US" w:bidi="ar-SA"/>
      </w:rPr>
    </w:lvl>
    <w:lvl w:ilvl="8" w:tplc="775ED244">
      <w:numFmt w:val="bullet"/>
      <w:lvlText w:val="•"/>
      <w:lvlJc w:val="left"/>
      <w:pPr>
        <w:ind w:left="6904" w:hanging="223"/>
      </w:pPr>
      <w:rPr>
        <w:rFonts w:hint="default"/>
        <w:lang w:val="en-US" w:eastAsia="en-US" w:bidi="ar-SA"/>
      </w:rPr>
    </w:lvl>
  </w:abstractNum>
  <w:abstractNum w:abstractNumId="20" w15:restartNumberingAfterBreak="0">
    <w:nsid w:val="78534DB0"/>
    <w:multiLevelType w:val="hybridMultilevel"/>
    <w:tmpl w:val="1BB8C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5304071">
    <w:abstractNumId w:val="15"/>
  </w:num>
  <w:num w:numId="2" w16cid:durableId="2048407749">
    <w:abstractNumId w:val="3"/>
  </w:num>
  <w:num w:numId="3" w16cid:durableId="126706141">
    <w:abstractNumId w:val="6"/>
  </w:num>
  <w:num w:numId="4" w16cid:durableId="504324993">
    <w:abstractNumId w:val="7"/>
  </w:num>
  <w:num w:numId="5" w16cid:durableId="660736539">
    <w:abstractNumId w:val="19"/>
  </w:num>
  <w:num w:numId="6" w16cid:durableId="1073577330">
    <w:abstractNumId w:val="4"/>
  </w:num>
  <w:num w:numId="7" w16cid:durableId="365108400">
    <w:abstractNumId w:val="9"/>
  </w:num>
  <w:num w:numId="8" w16cid:durableId="1905484101">
    <w:abstractNumId w:val="16"/>
  </w:num>
  <w:num w:numId="9" w16cid:durableId="1082489195">
    <w:abstractNumId w:val="8"/>
  </w:num>
  <w:num w:numId="10" w16cid:durableId="354768596">
    <w:abstractNumId w:val="14"/>
  </w:num>
  <w:num w:numId="11" w16cid:durableId="401608769">
    <w:abstractNumId w:val="10"/>
  </w:num>
  <w:num w:numId="12" w16cid:durableId="81148572">
    <w:abstractNumId w:val="0"/>
  </w:num>
  <w:num w:numId="13" w16cid:durableId="1457798854">
    <w:abstractNumId w:val="18"/>
  </w:num>
  <w:num w:numId="14" w16cid:durableId="1921482480">
    <w:abstractNumId w:val="2"/>
  </w:num>
  <w:num w:numId="15" w16cid:durableId="1281187955">
    <w:abstractNumId w:val="12"/>
  </w:num>
  <w:num w:numId="16" w16cid:durableId="1596522759">
    <w:abstractNumId w:val="13"/>
  </w:num>
  <w:num w:numId="17" w16cid:durableId="88352722">
    <w:abstractNumId w:val="11"/>
  </w:num>
  <w:num w:numId="18" w16cid:durableId="117187442">
    <w:abstractNumId w:val="20"/>
  </w:num>
  <w:num w:numId="19" w16cid:durableId="935790756">
    <w:abstractNumId w:val="5"/>
  </w:num>
  <w:num w:numId="20" w16cid:durableId="756438143">
    <w:abstractNumId w:val="17"/>
  </w:num>
  <w:num w:numId="21" w16cid:durableId="16387969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2D5"/>
    <w:rsid w:val="00155AB4"/>
    <w:rsid w:val="00155B81"/>
    <w:rsid w:val="00195C8F"/>
    <w:rsid w:val="00236990"/>
    <w:rsid w:val="002B4BF2"/>
    <w:rsid w:val="002D454F"/>
    <w:rsid w:val="003073D9"/>
    <w:rsid w:val="003223B9"/>
    <w:rsid w:val="00323EE0"/>
    <w:rsid w:val="003250EE"/>
    <w:rsid w:val="003560B4"/>
    <w:rsid w:val="00374EC2"/>
    <w:rsid w:val="00380C47"/>
    <w:rsid w:val="003B7AE6"/>
    <w:rsid w:val="003D531D"/>
    <w:rsid w:val="00435F8B"/>
    <w:rsid w:val="004471E3"/>
    <w:rsid w:val="004579F7"/>
    <w:rsid w:val="004762D5"/>
    <w:rsid w:val="004A5767"/>
    <w:rsid w:val="004A6C99"/>
    <w:rsid w:val="004B56E7"/>
    <w:rsid w:val="00523961"/>
    <w:rsid w:val="00542428"/>
    <w:rsid w:val="00586060"/>
    <w:rsid w:val="0059362C"/>
    <w:rsid w:val="005950BA"/>
    <w:rsid w:val="005A2048"/>
    <w:rsid w:val="005C6632"/>
    <w:rsid w:val="00630865"/>
    <w:rsid w:val="0065497E"/>
    <w:rsid w:val="00682224"/>
    <w:rsid w:val="006822B0"/>
    <w:rsid w:val="006A2B05"/>
    <w:rsid w:val="006C68A2"/>
    <w:rsid w:val="00735F2F"/>
    <w:rsid w:val="00762FFB"/>
    <w:rsid w:val="0079064D"/>
    <w:rsid w:val="007F6B5F"/>
    <w:rsid w:val="00813B63"/>
    <w:rsid w:val="00871801"/>
    <w:rsid w:val="008B7C23"/>
    <w:rsid w:val="0092053E"/>
    <w:rsid w:val="009437E1"/>
    <w:rsid w:val="009B1BB9"/>
    <w:rsid w:val="009E15DE"/>
    <w:rsid w:val="00A3024D"/>
    <w:rsid w:val="00A659B9"/>
    <w:rsid w:val="00AB18AF"/>
    <w:rsid w:val="00AC28A4"/>
    <w:rsid w:val="00AD1EB1"/>
    <w:rsid w:val="00AD3D91"/>
    <w:rsid w:val="00AE75D1"/>
    <w:rsid w:val="00AE7CCC"/>
    <w:rsid w:val="00B079B4"/>
    <w:rsid w:val="00B20D22"/>
    <w:rsid w:val="00B5170F"/>
    <w:rsid w:val="00BA58D8"/>
    <w:rsid w:val="00BC47AC"/>
    <w:rsid w:val="00BE4ED4"/>
    <w:rsid w:val="00C02BE9"/>
    <w:rsid w:val="00C67D17"/>
    <w:rsid w:val="00CC0A5C"/>
    <w:rsid w:val="00D3741A"/>
    <w:rsid w:val="00D477EA"/>
    <w:rsid w:val="00D540DD"/>
    <w:rsid w:val="00D75F33"/>
    <w:rsid w:val="00D763F0"/>
    <w:rsid w:val="00D812F1"/>
    <w:rsid w:val="00DE4CFD"/>
    <w:rsid w:val="00E1034E"/>
    <w:rsid w:val="00EB2B5F"/>
    <w:rsid w:val="00EE60B9"/>
    <w:rsid w:val="00F005E6"/>
    <w:rsid w:val="00F00AF9"/>
    <w:rsid w:val="00F04362"/>
    <w:rsid w:val="00F5057B"/>
    <w:rsid w:val="00F54133"/>
    <w:rsid w:val="00FA43B6"/>
    <w:rsid w:val="00FC2C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51B13"/>
  <w15:docId w15:val="{4FE89513-32CE-46D2-8309-E26C85935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801"/>
    <w:pPr>
      <w:spacing w:line="360" w:lineRule="auto"/>
      <w:jc w:val="both"/>
    </w:pPr>
    <w:rPr>
      <w:rFonts w:ascii="Palatino Linotype" w:hAnsi="Palatino Linotype"/>
    </w:rPr>
  </w:style>
  <w:style w:type="paragraph" w:styleId="Heading1">
    <w:name w:val="heading 1"/>
    <w:basedOn w:val="Normal"/>
    <w:next w:val="Normal"/>
    <w:link w:val="Heading1Char"/>
    <w:autoRedefine/>
    <w:uiPriority w:val="9"/>
    <w:qFormat/>
    <w:rsid w:val="00D763F0"/>
    <w:pPr>
      <w:keepNext/>
      <w:keepLines/>
      <w:spacing w:after="0" w:line="240" w:lineRule="auto"/>
      <w:outlineLvl w:val="0"/>
    </w:pPr>
    <w:rPr>
      <w:rFonts w:eastAsia="Calibri" w:cstheme="majorBidi"/>
      <w:b/>
      <w:bCs/>
      <w:caps/>
      <w:color w:val="31479E" w:themeColor="accent1" w:themeShade="BF"/>
      <w:sz w:val="28"/>
      <w:szCs w:val="28"/>
    </w:rPr>
  </w:style>
  <w:style w:type="paragraph" w:styleId="Heading2">
    <w:name w:val="heading 2"/>
    <w:basedOn w:val="Normal"/>
    <w:next w:val="Normal"/>
    <w:link w:val="Heading2Char"/>
    <w:uiPriority w:val="9"/>
    <w:semiHidden/>
    <w:unhideWhenUsed/>
    <w:qFormat/>
    <w:rsid w:val="00AE7CCC"/>
    <w:pPr>
      <w:keepNext/>
      <w:keepLines/>
      <w:spacing w:before="200" w:after="0"/>
      <w:outlineLvl w:val="1"/>
    </w:pPr>
    <w:rPr>
      <w:rFonts w:asciiTheme="majorHAnsi" w:eastAsiaTheme="majorEastAsia" w:hAnsiTheme="majorHAnsi" w:cstheme="majorBidi"/>
      <w:b/>
      <w:bCs/>
      <w:color w:val="4E67C8"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63F0"/>
    <w:rPr>
      <w:rFonts w:ascii="Palatino Linotype" w:eastAsia="Calibri" w:hAnsi="Palatino Linotype" w:cstheme="majorBidi"/>
      <w:b/>
      <w:bCs/>
      <w:caps/>
      <w:color w:val="31479E" w:themeColor="accent1" w:themeShade="BF"/>
      <w:sz w:val="28"/>
      <w:szCs w:val="28"/>
    </w:rPr>
  </w:style>
  <w:style w:type="character" w:customStyle="1" w:styleId="Heading2Char">
    <w:name w:val="Heading 2 Char"/>
    <w:basedOn w:val="DefaultParagraphFont"/>
    <w:link w:val="Heading2"/>
    <w:uiPriority w:val="9"/>
    <w:semiHidden/>
    <w:rsid w:val="00AE7CCC"/>
    <w:rPr>
      <w:rFonts w:asciiTheme="majorHAnsi" w:eastAsiaTheme="majorEastAsia" w:hAnsiTheme="majorHAnsi" w:cstheme="majorBidi"/>
      <w:b/>
      <w:bCs/>
      <w:color w:val="4E67C8" w:themeColor="accent1"/>
      <w:sz w:val="26"/>
      <w:szCs w:val="26"/>
    </w:rPr>
  </w:style>
  <w:style w:type="paragraph" w:styleId="ListParagraph">
    <w:name w:val="List Paragraph"/>
    <w:basedOn w:val="Normal"/>
    <w:uiPriority w:val="34"/>
    <w:qFormat/>
    <w:rsid w:val="00FC2CAC"/>
    <w:pPr>
      <w:ind w:left="720"/>
      <w:contextualSpacing/>
    </w:pPr>
  </w:style>
  <w:style w:type="paragraph" w:styleId="TOCHeading">
    <w:name w:val="TOC Heading"/>
    <w:basedOn w:val="Heading1"/>
    <w:next w:val="Normal"/>
    <w:uiPriority w:val="39"/>
    <w:semiHidden/>
    <w:unhideWhenUsed/>
    <w:qFormat/>
    <w:rsid w:val="004A6C99"/>
    <w:pPr>
      <w:spacing w:line="276" w:lineRule="auto"/>
      <w:outlineLvl w:val="9"/>
    </w:pPr>
    <w:rPr>
      <w:lang w:eastAsia="ja-JP"/>
    </w:rPr>
  </w:style>
  <w:style w:type="paragraph" w:styleId="TOC1">
    <w:name w:val="toc 1"/>
    <w:basedOn w:val="Normal"/>
    <w:next w:val="Normal"/>
    <w:autoRedefine/>
    <w:uiPriority w:val="39"/>
    <w:unhideWhenUsed/>
    <w:rsid w:val="004A6C99"/>
    <w:pPr>
      <w:spacing w:after="100"/>
    </w:pPr>
  </w:style>
  <w:style w:type="character" w:styleId="Hyperlink">
    <w:name w:val="Hyperlink"/>
    <w:basedOn w:val="DefaultParagraphFont"/>
    <w:uiPriority w:val="99"/>
    <w:unhideWhenUsed/>
    <w:rsid w:val="004A6C99"/>
    <w:rPr>
      <w:color w:val="56C7AA" w:themeColor="hyperlink"/>
      <w:u w:val="single"/>
    </w:rPr>
  </w:style>
  <w:style w:type="paragraph" w:styleId="BalloonText">
    <w:name w:val="Balloon Text"/>
    <w:basedOn w:val="Normal"/>
    <w:link w:val="BalloonTextChar"/>
    <w:uiPriority w:val="99"/>
    <w:semiHidden/>
    <w:unhideWhenUsed/>
    <w:rsid w:val="004A6C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6C99"/>
    <w:rPr>
      <w:rFonts w:ascii="Tahoma" w:hAnsi="Tahoma" w:cs="Tahoma"/>
      <w:sz w:val="16"/>
      <w:szCs w:val="16"/>
    </w:rPr>
  </w:style>
  <w:style w:type="paragraph" w:styleId="NoSpacing">
    <w:name w:val="No Spacing"/>
    <w:link w:val="NoSpacingChar"/>
    <w:uiPriority w:val="1"/>
    <w:qFormat/>
    <w:rsid w:val="003073D9"/>
    <w:pPr>
      <w:spacing w:after="0" w:line="240" w:lineRule="auto"/>
    </w:pPr>
    <w:rPr>
      <w:rFonts w:eastAsiaTheme="minorEastAsia"/>
    </w:rPr>
  </w:style>
  <w:style w:type="character" w:customStyle="1" w:styleId="NoSpacingChar">
    <w:name w:val="No Spacing Char"/>
    <w:basedOn w:val="DefaultParagraphFont"/>
    <w:link w:val="NoSpacing"/>
    <w:uiPriority w:val="1"/>
    <w:rsid w:val="003073D9"/>
    <w:rPr>
      <w:rFonts w:eastAsiaTheme="minorEastAsia"/>
    </w:rPr>
  </w:style>
  <w:style w:type="table" w:styleId="GridTable3-Accent5">
    <w:name w:val="Grid Table 3 Accent 5"/>
    <w:basedOn w:val="TableNormal"/>
    <w:uiPriority w:val="48"/>
    <w:rsid w:val="00871801"/>
    <w:pPr>
      <w:spacing w:after="0" w:line="240" w:lineRule="auto"/>
    </w:pPr>
    <w:tblPr>
      <w:tblStyleRowBandSize w:val="1"/>
      <w:tblStyleColBandSize w:val="1"/>
      <w:tblBorders>
        <w:top w:val="single" w:sz="4" w:space="0" w:color="FFB279" w:themeColor="accent5" w:themeTint="99"/>
        <w:left w:val="single" w:sz="4" w:space="0" w:color="FFB279" w:themeColor="accent5" w:themeTint="99"/>
        <w:bottom w:val="single" w:sz="4" w:space="0" w:color="FFB279" w:themeColor="accent5" w:themeTint="99"/>
        <w:right w:val="single" w:sz="4" w:space="0" w:color="FFB279" w:themeColor="accent5" w:themeTint="99"/>
        <w:insideH w:val="single" w:sz="4" w:space="0" w:color="FFB279" w:themeColor="accent5" w:themeTint="99"/>
        <w:insideV w:val="single" w:sz="4" w:space="0" w:color="FFB27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D2" w:themeFill="accent5" w:themeFillTint="33"/>
      </w:tcPr>
    </w:tblStylePr>
    <w:tblStylePr w:type="band1Horz">
      <w:tblPr/>
      <w:tcPr>
        <w:shd w:val="clear" w:color="auto" w:fill="FFE5D2" w:themeFill="accent5" w:themeFillTint="33"/>
      </w:tcPr>
    </w:tblStylePr>
    <w:tblStylePr w:type="neCell">
      <w:tblPr/>
      <w:tcPr>
        <w:tcBorders>
          <w:bottom w:val="single" w:sz="4" w:space="0" w:color="FFB279" w:themeColor="accent5" w:themeTint="99"/>
        </w:tcBorders>
      </w:tcPr>
    </w:tblStylePr>
    <w:tblStylePr w:type="nwCell">
      <w:tblPr/>
      <w:tcPr>
        <w:tcBorders>
          <w:bottom w:val="single" w:sz="4" w:space="0" w:color="FFB279" w:themeColor="accent5" w:themeTint="99"/>
        </w:tcBorders>
      </w:tcPr>
    </w:tblStylePr>
    <w:tblStylePr w:type="seCell">
      <w:tblPr/>
      <w:tcPr>
        <w:tcBorders>
          <w:top w:val="single" w:sz="4" w:space="0" w:color="FFB279" w:themeColor="accent5" w:themeTint="99"/>
        </w:tcBorders>
      </w:tcPr>
    </w:tblStylePr>
    <w:tblStylePr w:type="swCell">
      <w:tblPr/>
      <w:tcPr>
        <w:tcBorders>
          <w:top w:val="single" w:sz="4" w:space="0" w:color="FFB279" w:themeColor="accent5" w:themeTint="99"/>
        </w:tcBorders>
      </w:tcPr>
    </w:tblStylePr>
  </w:style>
  <w:style w:type="paragraph" w:styleId="Header">
    <w:name w:val="header"/>
    <w:basedOn w:val="Normal"/>
    <w:link w:val="HeaderChar"/>
    <w:uiPriority w:val="99"/>
    <w:unhideWhenUsed/>
    <w:rsid w:val="00D37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41A"/>
    <w:rPr>
      <w:rFonts w:ascii="Palatino Linotype" w:hAnsi="Palatino Linotype"/>
    </w:rPr>
  </w:style>
  <w:style w:type="paragraph" w:styleId="Footer">
    <w:name w:val="footer"/>
    <w:basedOn w:val="Normal"/>
    <w:link w:val="FooterChar"/>
    <w:uiPriority w:val="99"/>
    <w:unhideWhenUsed/>
    <w:rsid w:val="00D37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41A"/>
    <w:rPr>
      <w:rFonts w:ascii="Palatino Linotype" w:hAnsi="Palatino Linotype"/>
    </w:rPr>
  </w:style>
  <w:style w:type="character" w:styleId="UnresolvedMention">
    <w:name w:val="Unresolved Mention"/>
    <w:basedOn w:val="DefaultParagraphFont"/>
    <w:uiPriority w:val="99"/>
    <w:semiHidden/>
    <w:unhideWhenUsed/>
    <w:rsid w:val="00735F2F"/>
    <w:rPr>
      <w:color w:val="605E5C"/>
      <w:shd w:val="clear" w:color="auto" w:fill="E1DFDD"/>
    </w:rPr>
  </w:style>
  <w:style w:type="paragraph" w:styleId="BodyText">
    <w:name w:val="Body Text"/>
    <w:basedOn w:val="Normal"/>
    <w:link w:val="BodyTextChar"/>
    <w:uiPriority w:val="99"/>
    <w:semiHidden/>
    <w:unhideWhenUsed/>
    <w:rsid w:val="00EE60B9"/>
    <w:pPr>
      <w:spacing w:after="120"/>
    </w:pPr>
  </w:style>
  <w:style w:type="character" w:customStyle="1" w:styleId="BodyTextChar">
    <w:name w:val="Body Text Char"/>
    <w:basedOn w:val="DefaultParagraphFont"/>
    <w:link w:val="BodyText"/>
    <w:uiPriority w:val="99"/>
    <w:semiHidden/>
    <w:rsid w:val="00EE60B9"/>
    <w:rPr>
      <w:rFonts w:ascii="Palatino Linotype" w:hAnsi="Palatino Linotype"/>
    </w:rPr>
  </w:style>
  <w:style w:type="paragraph" w:styleId="BodyTextFirstIndent">
    <w:name w:val="Body Text First Indent"/>
    <w:basedOn w:val="BodyText"/>
    <w:link w:val="BodyTextFirstIndentChar"/>
    <w:rsid w:val="00EE60B9"/>
    <w:pPr>
      <w:widowControl w:val="0"/>
      <w:autoSpaceDE w:val="0"/>
      <w:autoSpaceDN w:val="0"/>
      <w:adjustRightInd w:val="0"/>
      <w:spacing w:line="240" w:lineRule="auto"/>
      <w:ind w:firstLine="720"/>
      <w:jc w:val="left"/>
    </w:pPr>
    <w:rPr>
      <w:rFonts w:ascii="Times New Roman" w:eastAsia="Times New Roman" w:hAnsi="Times New Roman" w:cs="Times New Roman"/>
      <w:sz w:val="24"/>
      <w:szCs w:val="24"/>
    </w:rPr>
  </w:style>
  <w:style w:type="character" w:customStyle="1" w:styleId="BodyTextFirstIndentChar">
    <w:name w:val="Body Text First Indent Char"/>
    <w:basedOn w:val="BodyTextChar"/>
    <w:link w:val="BodyTextFirstIndent"/>
    <w:rsid w:val="00EE60B9"/>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C47AC"/>
    <w:rPr>
      <w:sz w:val="16"/>
      <w:szCs w:val="16"/>
    </w:rPr>
  </w:style>
  <w:style w:type="paragraph" w:styleId="CommentText">
    <w:name w:val="annotation text"/>
    <w:basedOn w:val="Normal"/>
    <w:link w:val="CommentTextChar"/>
    <w:uiPriority w:val="99"/>
    <w:unhideWhenUsed/>
    <w:rsid w:val="00BC47AC"/>
    <w:pPr>
      <w:spacing w:line="240" w:lineRule="auto"/>
    </w:pPr>
    <w:rPr>
      <w:sz w:val="20"/>
      <w:szCs w:val="20"/>
    </w:rPr>
  </w:style>
  <w:style w:type="character" w:customStyle="1" w:styleId="CommentTextChar">
    <w:name w:val="Comment Text Char"/>
    <w:basedOn w:val="DefaultParagraphFont"/>
    <w:link w:val="CommentText"/>
    <w:uiPriority w:val="99"/>
    <w:rsid w:val="00BC47AC"/>
    <w:rPr>
      <w:rFonts w:ascii="Palatino Linotype" w:hAnsi="Palatino Linotype"/>
      <w:sz w:val="20"/>
      <w:szCs w:val="20"/>
    </w:rPr>
  </w:style>
  <w:style w:type="paragraph" w:styleId="CommentSubject">
    <w:name w:val="annotation subject"/>
    <w:basedOn w:val="CommentText"/>
    <w:next w:val="CommentText"/>
    <w:link w:val="CommentSubjectChar"/>
    <w:uiPriority w:val="99"/>
    <w:semiHidden/>
    <w:unhideWhenUsed/>
    <w:rsid w:val="00BC47AC"/>
    <w:rPr>
      <w:b/>
      <w:bCs/>
    </w:rPr>
  </w:style>
  <w:style w:type="character" w:customStyle="1" w:styleId="CommentSubjectChar">
    <w:name w:val="Comment Subject Char"/>
    <w:basedOn w:val="CommentTextChar"/>
    <w:link w:val="CommentSubject"/>
    <w:uiPriority w:val="99"/>
    <w:semiHidden/>
    <w:rsid w:val="00BC47AC"/>
    <w:rPr>
      <w:rFonts w:ascii="Palatino Linotype" w:hAnsi="Palatino Linotype"/>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umfonline.education" TargetMode="External"/><Relationship Id="rId4" Type="http://schemas.openxmlformats.org/officeDocument/2006/relationships/settings" Target="settings.xml"/><Relationship Id="rId9" Type="http://schemas.openxmlformats.org/officeDocument/2006/relationships/hyperlink" Target="http://www.universityofmidflorida.educ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3B41E-37BF-4D30-98CD-E2A0902CA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2912</Words>
  <Characters>16804</Characters>
  <Application>Microsoft Office Word</Application>
  <DocSecurity>0</DocSecurity>
  <Lines>357</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Reham Maswadeh</dc:creator>
  <cp:keywords/>
  <dc:description/>
  <cp:lastModifiedBy>David Valdez</cp:lastModifiedBy>
  <cp:revision>2</cp:revision>
  <cp:lastPrinted>2025-09-18T20:06:00Z</cp:lastPrinted>
  <dcterms:created xsi:type="dcterms:W3CDTF">2026-08-29T16:35:00Z</dcterms:created>
  <dcterms:modified xsi:type="dcterms:W3CDTF">2026-08-29T16:35:00Z</dcterms:modified>
</cp:coreProperties>
</file>